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975C0" w14:textId="77777777" w:rsidR="00B453AB" w:rsidRPr="006C354B" w:rsidRDefault="00B453AB" w:rsidP="00B453AB">
      <w:pPr>
        <w:pStyle w:val="AralkYok"/>
        <w:jc w:val="center"/>
        <w:rPr>
          <w:rFonts w:eastAsia="Times New Roman"/>
          <w:b/>
          <w:bCs/>
          <w:color w:val="000000"/>
          <w:sz w:val="28"/>
          <w:szCs w:val="28"/>
          <w:lang w:eastAsia="tr-TR"/>
        </w:rPr>
      </w:pPr>
      <w:r w:rsidRPr="006C354B">
        <w:rPr>
          <w:rFonts w:eastAsia="Times New Roman"/>
          <w:b/>
          <w:bCs/>
          <w:color w:val="000000"/>
          <w:sz w:val="28"/>
          <w:szCs w:val="28"/>
          <w:lang w:eastAsia="tr-TR"/>
        </w:rPr>
        <w:t>TEKNİK ŞARTNAME</w:t>
      </w:r>
    </w:p>
    <w:p w14:paraId="22772AA2" w14:textId="4DB44BAC" w:rsidR="00B453AB" w:rsidRPr="006C354B" w:rsidRDefault="00944EF0" w:rsidP="00B453AB">
      <w:pPr>
        <w:pStyle w:val="AralkYok"/>
        <w:jc w:val="center"/>
        <w:rPr>
          <w:b/>
          <w:sz w:val="28"/>
          <w:szCs w:val="28"/>
        </w:rPr>
      </w:pPr>
      <w:r>
        <w:rPr>
          <w:b/>
          <w:sz w:val="28"/>
          <w:szCs w:val="28"/>
        </w:rPr>
        <w:t>(</w:t>
      </w:r>
      <w:proofErr w:type="gramStart"/>
      <w:r>
        <w:rPr>
          <w:b/>
          <w:sz w:val="28"/>
          <w:szCs w:val="28"/>
        </w:rPr>
        <w:t>ŞEHİTKAMİL</w:t>
      </w:r>
      <w:proofErr w:type="gramEnd"/>
      <w:r>
        <w:rPr>
          <w:b/>
          <w:sz w:val="28"/>
          <w:szCs w:val="28"/>
        </w:rPr>
        <w:t xml:space="preserve"> İLÇESİ 5</w:t>
      </w:r>
      <w:r w:rsidR="00B453AB" w:rsidRPr="006C354B">
        <w:rPr>
          <w:b/>
          <w:sz w:val="28"/>
          <w:szCs w:val="28"/>
        </w:rPr>
        <w:t>. BÖLGEDEKİ</w:t>
      </w:r>
    </w:p>
    <w:p w14:paraId="50AB4132" w14:textId="77777777" w:rsidR="00B453AB" w:rsidRPr="006C354B" w:rsidRDefault="00B453AB" w:rsidP="00B453AB">
      <w:pPr>
        <w:pStyle w:val="AralkYok"/>
        <w:jc w:val="center"/>
        <w:rPr>
          <w:b/>
          <w:sz w:val="28"/>
          <w:szCs w:val="28"/>
        </w:rPr>
      </w:pPr>
      <w:r w:rsidRPr="006C354B">
        <w:rPr>
          <w:b/>
          <w:sz w:val="28"/>
          <w:szCs w:val="28"/>
        </w:rPr>
        <w:t>AĞIR HASARLI YIKILACAK BİNALARA AİT</w:t>
      </w:r>
      <w:proofErr w:type="gramStart"/>
      <w:r w:rsidRPr="006C354B">
        <w:rPr>
          <w:b/>
          <w:sz w:val="28"/>
          <w:szCs w:val="28"/>
        </w:rPr>
        <w:t>)</w:t>
      </w:r>
      <w:proofErr w:type="gramEnd"/>
    </w:p>
    <w:p w14:paraId="64651C2B" w14:textId="77777777" w:rsidR="006C354B" w:rsidRDefault="006C354B" w:rsidP="006C354B">
      <w:pPr>
        <w:jc w:val="both"/>
        <w:rPr>
          <w:rFonts w:ascii="Times New Roman" w:eastAsia="Times New Roman" w:hAnsi="Times New Roman" w:cs="Times New Roman"/>
          <w:b/>
          <w:color w:val="000000"/>
          <w:sz w:val="24"/>
          <w:szCs w:val="24"/>
          <w:shd w:val="clear" w:color="auto" w:fill="FFFFFF"/>
          <w:lang w:eastAsia="tr-TR"/>
        </w:rPr>
      </w:pPr>
    </w:p>
    <w:p w14:paraId="5DE63AA8" w14:textId="45000A1B" w:rsidR="006C354B" w:rsidRDefault="006C354B" w:rsidP="006C354B">
      <w:pPr>
        <w:ind w:left="708"/>
        <w:jc w:val="both"/>
        <w:rPr>
          <w:rFonts w:ascii="Times New Roman" w:hAnsi="Times New Roman" w:cs="Times New Roman"/>
          <w:sz w:val="24"/>
          <w:szCs w:val="24"/>
        </w:rPr>
      </w:pPr>
      <w:r>
        <w:rPr>
          <w:rFonts w:ascii="Times New Roman" w:eastAsia="Times New Roman" w:hAnsi="Times New Roman" w:cs="Times New Roman"/>
          <w:b/>
          <w:color w:val="000000"/>
          <w:sz w:val="24"/>
          <w:szCs w:val="24"/>
          <w:shd w:val="clear" w:color="auto" w:fill="FFFFFF"/>
          <w:lang w:eastAsia="tr-TR"/>
        </w:rPr>
        <w:t xml:space="preserve">İŞİN </w:t>
      </w:r>
      <w:proofErr w:type="gramStart"/>
      <w:r>
        <w:rPr>
          <w:rFonts w:ascii="Times New Roman" w:eastAsia="Times New Roman" w:hAnsi="Times New Roman" w:cs="Times New Roman"/>
          <w:b/>
          <w:color w:val="000000"/>
          <w:sz w:val="24"/>
          <w:szCs w:val="24"/>
          <w:shd w:val="clear" w:color="auto" w:fill="FFFFFF"/>
          <w:lang w:eastAsia="tr-TR"/>
        </w:rPr>
        <w:t xml:space="preserve">ADI : </w:t>
      </w:r>
      <w:r>
        <w:rPr>
          <w:rFonts w:ascii="Times New Roman" w:hAnsi="Times New Roman" w:cs="Times New Roman"/>
          <w:sz w:val="24"/>
          <w:szCs w:val="24"/>
        </w:rPr>
        <w:t>06</w:t>
      </w:r>
      <w:proofErr w:type="gramEnd"/>
      <w:r>
        <w:rPr>
          <w:rFonts w:ascii="Times New Roman" w:hAnsi="Times New Roman" w:cs="Times New Roman"/>
          <w:sz w:val="24"/>
          <w:szCs w:val="24"/>
        </w:rPr>
        <w:t xml:space="preserve">.02.2023 tarihinde Kahramanmaraş İli Pazarcık ve Elbistan İlçelerinde Meydana Gelen Depremler Sebebiyle Gaziantep İli Şehitkamil İlçesinde 7269 Kanun Kapsamında idarenin yükleniciye yer teslimi yaparak </w:t>
      </w:r>
      <w:r>
        <w:rPr>
          <w:rFonts w:ascii="Times New Roman" w:hAnsi="Times New Roman" w:cs="Times New Roman"/>
          <w:b/>
          <w:i/>
          <w:sz w:val="24"/>
          <w:szCs w:val="24"/>
        </w:rPr>
        <w:t xml:space="preserve">ağır hasarlı  yıkılacak binaların </w:t>
      </w:r>
      <w:r>
        <w:rPr>
          <w:rFonts w:ascii="Times New Roman" w:hAnsi="Times New Roman" w:cs="Times New Roman"/>
          <w:sz w:val="24"/>
          <w:szCs w:val="24"/>
        </w:rPr>
        <w:t>yıkılması,  enkaz alanında ayrıştırılması ve idarenin belirlediği döküm sahasına taşınması işidir.</w:t>
      </w:r>
    </w:p>
    <w:p w14:paraId="10F7AE88" w14:textId="77777777" w:rsidR="006C354B" w:rsidRDefault="006C354B" w:rsidP="006C354B">
      <w:pPr>
        <w:ind w:firstLine="708"/>
        <w:jc w:val="both"/>
        <w:rPr>
          <w:rFonts w:ascii="Times New Roman" w:hAnsi="Times New Roman" w:cs="Times New Roman"/>
          <w:b/>
          <w:sz w:val="24"/>
          <w:szCs w:val="24"/>
        </w:rPr>
      </w:pPr>
      <w:r>
        <w:rPr>
          <w:rFonts w:ascii="Times New Roman" w:hAnsi="Times New Roman" w:cs="Times New Roman"/>
          <w:b/>
          <w:sz w:val="24"/>
          <w:szCs w:val="24"/>
        </w:rPr>
        <w:t>DENETİM:</w:t>
      </w:r>
    </w:p>
    <w:p w14:paraId="7C890492" w14:textId="08EF47F7" w:rsidR="006C354B" w:rsidRDefault="006C354B" w:rsidP="006C354B">
      <w:pPr>
        <w:ind w:firstLine="708"/>
        <w:jc w:val="both"/>
        <w:rPr>
          <w:rFonts w:ascii="Times New Roman" w:hAnsi="Times New Roman" w:cs="Times New Roman"/>
          <w:sz w:val="24"/>
          <w:szCs w:val="24"/>
        </w:rPr>
      </w:pPr>
      <w:r>
        <w:rPr>
          <w:rFonts w:ascii="Times New Roman" w:hAnsi="Times New Roman" w:cs="Times New Roman"/>
          <w:sz w:val="24"/>
          <w:szCs w:val="24"/>
        </w:rPr>
        <w:t>İşin devamı esnasında denetimi İdarenin görevlendireceği teknik personellerce yapılacaktır.</w:t>
      </w:r>
    </w:p>
    <w:p w14:paraId="3EE5EEB8" w14:textId="21ACD7A7" w:rsidR="00620C7A" w:rsidRDefault="00E13552" w:rsidP="00C6428F">
      <w:pPr>
        <w:spacing w:after="0" w:line="240" w:lineRule="auto"/>
        <w:jc w:val="both"/>
        <w:rPr>
          <w:rFonts w:ascii="Times New Roman" w:eastAsia="Times New Roman" w:hAnsi="Times New Roman" w:cs="Times New Roman"/>
          <w:b/>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 xml:space="preserve">           </w:t>
      </w:r>
      <w:r w:rsidRPr="00E13552">
        <w:rPr>
          <w:rFonts w:ascii="Times New Roman" w:eastAsia="Times New Roman" w:hAnsi="Times New Roman" w:cs="Times New Roman"/>
          <w:b/>
          <w:kern w:val="0"/>
          <w:sz w:val="24"/>
          <w:szCs w:val="24"/>
          <w:lang w:eastAsia="tr-TR"/>
          <w14:ligatures w14:val="none"/>
        </w:rPr>
        <w:t>GENEL HÜKÜMLER</w:t>
      </w:r>
    </w:p>
    <w:p w14:paraId="7ED9DA29" w14:textId="77777777" w:rsidR="00E13552" w:rsidRPr="00E13552" w:rsidRDefault="00E13552" w:rsidP="00C6428F">
      <w:pPr>
        <w:spacing w:after="0" w:line="240" w:lineRule="auto"/>
        <w:jc w:val="both"/>
        <w:rPr>
          <w:rFonts w:ascii="Times New Roman" w:eastAsia="Times New Roman" w:hAnsi="Times New Roman" w:cs="Times New Roman"/>
          <w:b/>
          <w:kern w:val="0"/>
          <w:sz w:val="24"/>
          <w:szCs w:val="24"/>
          <w:lang w:eastAsia="tr-TR"/>
          <w14:ligatures w14:val="none"/>
        </w:rPr>
      </w:pPr>
    </w:p>
    <w:p w14:paraId="1603EB4D"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kern w:val="0"/>
          <w:sz w:val="24"/>
          <w:szCs w:val="24"/>
          <w:lang w:eastAsia="tr-TR"/>
          <w14:ligatures w14:val="none"/>
        </w:rPr>
      </w:pPr>
      <w:r w:rsidRPr="00DC7E75">
        <w:rPr>
          <w:rFonts w:ascii="Times New Roman" w:eastAsia="Times New Roman" w:hAnsi="Times New Roman" w:cs="Times New Roman"/>
          <w:kern w:val="0"/>
          <w:sz w:val="24"/>
          <w:szCs w:val="24"/>
          <w:lang w:eastAsia="tr-TR"/>
          <w14:ligatures w14:val="none"/>
        </w:rPr>
        <w:t>Ekli listedeki binaların yıkımı yürürlükteki şartname ve genelgelere uygun olarak yapılacaktır.</w:t>
      </w:r>
    </w:p>
    <w:p w14:paraId="53123669" w14:textId="77777777" w:rsidR="00D149AD" w:rsidRDefault="00D149AD" w:rsidP="00D149AD">
      <w:pPr>
        <w:pStyle w:val="ListeParagraf"/>
        <w:spacing w:after="200" w:line="276" w:lineRule="auto"/>
        <w:ind w:left="785"/>
        <w:jc w:val="both"/>
        <w:rPr>
          <w:rFonts w:ascii="Times New Roman" w:hAnsi="Times New Roman" w:cs="Times New Roman"/>
          <w:sz w:val="24"/>
          <w:szCs w:val="24"/>
        </w:rPr>
      </w:pPr>
    </w:p>
    <w:p w14:paraId="1A94A1DC" w14:textId="579121CA" w:rsidR="00D149AD" w:rsidRDefault="00D149AD" w:rsidP="00D149AD">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Toplam iş </w:t>
      </w:r>
      <w:r w:rsidR="00944EF0">
        <w:rPr>
          <w:rFonts w:ascii="Times New Roman" w:hAnsi="Times New Roman" w:cs="Times New Roman"/>
          <w:b/>
          <w:sz w:val="24"/>
          <w:szCs w:val="24"/>
        </w:rPr>
        <w:t>112.860</w:t>
      </w:r>
      <w:r w:rsidR="00271D30">
        <w:rPr>
          <w:rFonts w:ascii="Times New Roman" w:hAnsi="Times New Roman" w:cs="Times New Roman"/>
          <w:b/>
          <w:sz w:val="24"/>
          <w:szCs w:val="24"/>
        </w:rPr>
        <w:t>,00</w:t>
      </w:r>
      <w:r w:rsidR="00880611">
        <w:rPr>
          <w:rFonts w:ascii="Times New Roman" w:hAnsi="Times New Roman" w:cs="Times New Roman"/>
          <w:b/>
          <w:sz w:val="24"/>
          <w:szCs w:val="24"/>
        </w:rPr>
        <w:t xml:space="preserve"> </w:t>
      </w:r>
      <w:r>
        <w:rPr>
          <w:rFonts w:ascii="Times New Roman" w:hAnsi="Times New Roman" w:cs="Times New Roman"/>
          <w:sz w:val="24"/>
          <w:szCs w:val="24"/>
        </w:rPr>
        <w:t>M² üzerinden ihale edilecektir.</w:t>
      </w:r>
    </w:p>
    <w:p w14:paraId="2F66B660" w14:textId="77777777" w:rsidR="00620C7A" w:rsidRPr="00DC7E75" w:rsidRDefault="00620C7A" w:rsidP="00A26296">
      <w:pPr>
        <w:pStyle w:val="ListeParagraf"/>
        <w:spacing w:after="0" w:line="240" w:lineRule="auto"/>
        <w:jc w:val="both"/>
        <w:rPr>
          <w:rFonts w:ascii="Times New Roman" w:eastAsia="Times New Roman" w:hAnsi="Times New Roman" w:cs="Times New Roman"/>
          <w:kern w:val="0"/>
          <w:sz w:val="24"/>
          <w:szCs w:val="24"/>
          <w:lang w:eastAsia="tr-TR"/>
          <w14:ligatures w14:val="none"/>
        </w:rPr>
      </w:pPr>
    </w:p>
    <w:p w14:paraId="126F4CB5"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kararı olan mahallerin elektrik, su, doğalgaz, telefonun kestirilmesinden sonra yıkım başlatılacaktır.</w:t>
      </w:r>
    </w:p>
    <w:p w14:paraId="52DE6856"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39558801"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Binanın temel üst kotuna kadar olan betonarme elamanlar ve moloz niteliğinde olan bütün elemanlar tamamen temizlenecektir. Donatılı/ </w:t>
      </w:r>
      <w:proofErr w:type="spellStart"/>
      <w:r w:rsidRPr="00DC7E75">
        <w:rPr>
          <w:rFonts w:ascii="Times New Roman" w:eastAsia="Times New Roman" w:hAnsi="Times New Roman" w:cs="Times New Roman"/>
          <w:color w:val="000000"/>
          <w:kern w:val="0"/>
          <w:sz w:val="24"/>
          <w:szCs w:val="24"/>
          <w:u w:val="single"/>
          <w:lang w:eastAsia="tr-TR"/>
          <w14:ligatures w14:val="none"/>
        </w:rPr>
        <w:t>donatısız</w:t>
      </w:r>
      <w:proofErr w:type="spellEnd"/>
      <w:r w:rsidRPr="00DC7E75">
        <w:rPr>
          <w:rFonts w:ascii="Times New Roman" w:eastAsia="Times New Roman" w:hAnsi="Times New Roman" w:cs="Times New Roman"/>
          <w:color w:val="000000"/>
          <w:kern w:val="0"/>
          <w:sz w:val="24"/>
          <w:szCs w:val="24"/>
          <w:u w:val="single"/>
          <w:lang w:eastAsia="tr-TR"/>
          <w14:ligatures w14:val="none"/>
        </w:rPr>
        <w:t xml:space="preserve"> bütün elemanlar gerektiğinde yerinde ayrıştırma işlemi uygulandıktan sonra alan tamamen temizlenip şantiye sahasına götürülecektir.</w:t>
      </w:r>
    </w:p>
    <w:p w14:paraId="214F6342"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71C074EA" w14:textId="1A219A34" w:rsidR="00620C7A" w:rsidRPr="00707263"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707263">
        <w:rPr>
          <w:rFonts w:ascii="Times New Roman" w:eastAsia="Times New Roman" w:hAnsi="Times New Roman" w:cs="Times New Roman"/>
          <w:color w:val="000000"/>
          <w:kern w:val="0"/>
          <w:sz w:val="24"/>
          <w:szCs w:val="24"/>
          <w:lang w:eastAsia="tr-TR"/>
          <w14:ligatures w14:val="none"/>
        </w:rPr>
        <w:t xml:space="preserve"> </w:t>
      </w:r>
      <w:r w:rsidR="00707263" w:rsidRPr="00DC7E75">
        <w:rPr>
          <w:rFonts w:ascii="Times New Roman" w:eastAsia="Times New Roman" w:hAnsi="Times New Roman" w:cs="Times New Roman"/>
          <w:color w:val="000000"/>
          <w:kern w:val="0"/>
          <w:sz w:val="24"/>
          <w:szCs w:val="24"/>
          <w:lang w:eastAsia="tr-TR"/>
          <w14:ligatures w14:val="none"/>
        </w:rPr>
        <w:t>Yüklenici teknik personeli ve İdare teknik personeli eşliğinde yıkım yapılacak olup, yıkım öncesi ve yıkım sonrası bina fotoğrafları çekilecek ve tutanağa bağlanacaktır.</w:t>
      </w:r>
      <w:r w:rsidR="00707263">
        <w:rPr>
          <w:rFonts w:ascii="Times New Roman" w:eastAsia="Times New Roman" w:hAnsi="Times New Roman" w:cs="Times New Roman"/>
          <w:color w:val="000000"/>
          <w:kern w:val="0"/>
          <w:sz w:val="24"/>
          <w:szCs w:val="24"/>
          <w:lang w:eastAsia="tr-TR"/>
          <w14:ligatures w14:val="none"/>
        </w:rPr>
        <w:t xml:space="preserve"> Yüklenici teknik personel olarak en az 3 yıl deneyimli İnşaat Mühendisi bulundurmak zorundadır. </w:t>
      </w:r>
      <w:r w:rsidR="00707263" w:rsidRPr="00992977">
        <w:rPr>
          <w:rFonts w:ascii="Times New Roman" w:eastAsia="Times New Roman" w:hAnsi="Times New Roman" w:cs="Times New Roman"/>
          <w:b/>
          <w:color w:val="000000"/>
          <w:kern w:val="0"/>
          <w:sz w:val="24"/>
          <w:szCs w:val="24"/>
          <w:lang w:eastAsia="tr-TR"/>
          <w14:ligatures w14:val="none"/>
        </w:rPr>
        <w:t>Teknik personelin bulunmadığı her gün için 5.000,00 TL ceza uygulanır.</w:t>
      </w:r>
    </w:p>
    <w:p w14:paraId="16257670" w14:textId="77777777" w:rsidR="00707263" w:rsidRPr="00707263" w:rsidRDefault="00707263" w:rsidP="00707263">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F52374E"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Gürültü nedeniyle çevreye verilebilecek rahatsızlıklar en az ve makul bir seviyede tutulacaktır.</w:t>
      </w:r>
    </w:p>
    <w:p w14:paraId="1020A6BF"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4FA9A72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w:t>
      </w:r>
      <w:r w:rsidRPr="00DC7E75">
        <w:rPr>
          <w:rFonts w:ascii="Times New Roman" w:eastAsia="Times New Roman" w:hAnsi="Times New Roman" w:cs="Times New Roman"/>
          <w:color w:val="000000"/>
          <w:kern w:val="0"/>
          <w:sz w:val="24"/>
          <w:szCs w:val="24"/>
          <w:u w:val="single"/>
          <w:lang w:eastAsia="tr-TR"/>
          <w14:ligatures w14:val="none"/>
        </w:rPr>
        <w:t xml:space="preserve">Altında veya etrafında bulunan işçilerin güvenliği sağlanmadıkça yıkılacak kısmın duvar ve döşemeleri kitle halinde yıkılamaz. Duvarın döşemeye oturduğu kısımda veya herhangi bir yüksekliğinde şerit gibi oyuk açmak ve sonra duvarı üstten ip, halat ve zincir çekmek ve ittirmek suretiyle yıkım yapılması, </w:t>
      </w:r>
      <w:r w:rsidRPr="00DC7E75">
        <w:rPr>
          <w:rFonts w:ascii="Times New Roman" w:eastAsia="Times New Roman" w:hAnsi="Times New Roman" w:cs="Times New Roman"/>
          <w:b/>
          <w:color w:val="FF0000"/>
          <w:kern w:val="0"/>
          <w:sz w:val="24"/>
          <w:szCs w:val="24"/>
          <w:u w:val="single"/>
          <w:lang w:eastAsia="tr-TR"/>
          <w14:ligatures w14:val="none"/>
        </w:rPr>
        <w:t xml:space="preserve">patlayıcı madde kullanarak yıkım yapılması </w:t>
      </w:r>
      <w:r w:rsidRPr="00DC7E75">
        <w:rPr>
          <w:rFonts w:ascii="Times New Roman" w:eastAsia="Times New Roman" w:hAnsi="Times New Roman" w:cs="Times New Roman"/>
          <w:color w:val="000000"/>
          <w:kern w:val="0"/>
          <w:sz w:val="24"/>
          <w:szCs w:val="24"/>
          <w:u w:val="single"/>
          <w:lang w:eastAsia="tr-TR"/>
          <w14:ligatures w14:val="none"/>
        </w:rPr>
        <w:t>yasaktır.</w:t>
      </w:r>
    </w:p>
    <w:p w14:paraId="3A7E8518"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22C4C23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sırasında çıkan taş, tuğla, demir ve moloz gibi artıklar kat döşemelerinde yığılmayacaktır. Yıkılan kısmın malzeme ve molozları kattan kata veya yere güvenlik tedbirleri alındıktan sonra atılacaktır.</w:t>
      </w:r>
    </w:p>
    <w:p w14:paraId="715B58F2"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5870391E"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Bina etrafında yapının yıkımına teknik olarak engel teşkili eden herhangi bir şey ( çevre duvarı, ağaç vb.) üzerinden idarenin izni alındıktan sonra gerekli yıkım işlemi yapılacaktır.</w:t>
      </w:r>
    </w:p>
    <w:p w14:paraId="644C21D1" w14:textId="77777777" w:rsidR="00620C7A" w:rsidRPr="00DC7E75" w:rsidRDefault="00620C7A" w:rsidP="00A26296">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57BA3AAC"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Yıkım malzemelerini biriktirme alanı taban alanının %25 inden fazla olmayacaktır.</w:t>
      </w:r>
    </w:p>
    <w:p w14:paraId="1E69B9F8" w14:textId="77777777" w:rsidR="00620C7A" w:rsidRPr="00DC7E75"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9101EA2" w14:textId="365B376D" w:rsidR="00620C7A" w:rsidRPr="00DC7E75" w:rsidRDefault="00620C7A" w:rsidP="00914323">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Yıkımda kullanılacak iş makinelerinin bütün resmi evraklarının (muayene, sigorta vb.) eksiksiz olmasını sağlayacak, iş makinelerinin bütün kullanımını ehliyetli kişiler tarafından yapılacaktır.</w:t>
      </w:r>
    </w:p>
    <w:p w14:paraId="5A7407E3" w14:textId="77777777" w:rsidR="00620C7A" w:rsidRPr="00DC7E75" w:rsidRDefault="00620C7A" w:rsidP="00914323">
      <w:pPr>
        <w:spacing w:after="0" w:line="240" w:lineRule="auto"/>
        <w:ind w:left="360"/>
        <w:jc w:val="both"/>
        <w:rPr>
          <w:rFonts w:ascii="Times New Roman" w:eastAsia="Times New Roman" w:hAnsi="Times New Roman" w:cs="Times New Roman"/>
          <w:color w:val="000000"/>
          <w:kern w:val="0"/>
          <w:sz w:val="24"/>
          <w:szCs w:val="24"/>
          <w:lang w:eastAsia="tr-TR"/>
          <w14:ligatures w14:val="none"/>
        </w:rPr>
      </w:pPr>
    </w:p>
    <w:p w14:paraId="305F83E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Yıkımda çalışan işçilere gözlük, koruma başlığı (baret), emniyet kemeri ve çelik burunlu ayakkabı gibi kişisel korunma araçları verilecektir.</w:t>
      </w:r>
    </w:p>
    <w:p w14:paraId="0B21237F" w14:textId="77777777" w:rsidR="000954B2" w:rsidRDefault="00620C7A"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w:t>
      </w:r>
    </w:p>
    <w:p w14:paraId="03F1F044" w14:textId="77777777" w:rsidR="00B83B33" w:rsidRDefault="00620C7A" w:rsidP="00B83B33">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Sıvı materyallerin boşaltılması ve taşınması için kapalı sistem oluklar ve kapalı kaplar kullanılacaktır.</w:t>
      </w:r>
    </w:p>
    <w:p w14:paraId="20F46848" w14:textId="77777777" w:rsidR="00B83B33" w:rsidRPr="00B83B33" w:rsidRDefault="00B83B33" w:rsidP="00B83B33">
      <w:pPr>
        <w:pStyle w:val="ListeParagraf"/>
        <w:rPr>
          <w:rFonts w:ascii="Times New Roman" w:eastAsia="Times New Roman" w:hAnsi="Times New Roman" w:cs="Times New Roman"/>
          <w:sz w:val="24"/>
          <w:szCs w:val="24"/>
          <w:lang w:eastAsia="tr-TR"/>
        </w:rPr>
      </w:pPr>
    </w:p>
    <w:p w14:paraId="3FCEF58E" w14:textId="0D803B12" w:rsidR="00B83B33" w:rsidRPr="00B83B33" w:rsidRDefault="00B83B33" w:rsidP="00B83B33">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B83B33">
        <w:rPr>
          <w:rFonts w:ascii="Times New Roman" w:eastAsia="Times New Roman" w:hAnsi="Times New Roman" w:cs="Times New Roman"/>
          <w:sz w:val="24"/>
          <w:szCs w:val="24"/>
          <w:lang w:eastAsia="tr-TR"/>
        </w:rPr>
        <w:t>İhaleye katılan istekliler binayı ve çevresini görerek teklif vereceklerdir. Teklif veren istekliler binayı yerinde gördüklerini kabul etmiş sayılacaklardır.</w:t>
      </w:r>
    </w:p>
    <w:p w14:paraId="35E515CF" w14:textId="77777777" w:rsidR="00B83B33" w:rsidRPr="00B83B33" w:rsidRDefault="00B83B33" w:rsidP="00B83B33">
      <w:pPr>
        <w:pStyle w:val="ListeParagraf"/>
        <w:rPr>
          <w:rFonts w:ascii="Times New Roman" w:eastAsia="Times New Roman" w:hAnsi="Times New Roman" w:cs="Times New Roman"/>
          <w:color w:val="000000"/>
          <w:kern w:val="0"/>
          <w:sz w:val="24"/>
          <w:szCs w:val="24"/>
          <w:lang w:eastAsia="tr-TR"/>
          <w14:ligatures w14:val="none"/>
        </w:rPr>
      </w:pPr>
    </w:p>
    <w:p w14:paraId="4453A84D"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Yıkımda çalışan işçilere gözlük, koruma başlığı (baret), emniyet kemeri ve çelik burunlu ayakkabı gibi kişisel korunma araçları verilecektir.</w:t>
      </w:r>
    </w:p>
    <w:p w14:paraId="36CB813A" w14:textId="77777777" w:rsidR="000954B2" w:rsidRP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86C721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052E73">
        <w:rPr>
          <w:rFonts w:ascii="Times New Roman" w:eastAsia="Times New Roman" w:hAnsi="Times New Roman" w:cs="Times New Roman"/>
          <w:b/>
          <w:color w:val="000000"/>
          <w:kern w:val="0"/>
          <w:sz w:val="24"/>
          <w:szCs w:val="24"/>
          <w:lang w:eastAsia="tr-TR"/>
        </w:rPr>
        <w:t>Döküm yerleri ücretli olup;</w:t>
      </w:r>
      <w:r w:rsidRPr="00DC7E75">
        <w:rPr>
          <w:rFonts w:ascii="Times New Roman" w:eastAsia="Times New Roman" w:hAnsi="Times New Roman" w:cs="Times New Roman"/>
          <w:color w:val="000000"/>
          <w:kern w:val="0"/>
          <w:sz w:val="24"/>
          <w:szCs w:val="24"/>
          <w:lang w:eastAsia="tr-TR"/>
        </w:rPr>
        <w:t xml:space="preserve"> hafriyat, moloz vb. döküm yerleri ile ilgili teklif fiyatlara bu ücret dâhil olacaktır.</w:t>
      </w:r>
      <w:proofErr w:type="gramStart"/>
      <w:r w:rsidRPr="00DC7E75">
        <w:rPr>
          <w:rFonts w:ascii="Times New Roman" w:eastAsia="Times New Roman" w:hAnsi="Times New Roman" w:cs="Times New Roman"/>
          <w:color w:val="000000"/>
          <w:kern w:val="0"/>
          <w:sz w:val="24"/>
          <w:szCs w:val="24"/>
          <w:lang w:eastAsia="tr-TR"/>
        </w:rPr>
        <w:t>(</w:t>
      </w:r>
      <w:proofErr w:type="gramEnd"/>
      <w:r w:rsidRPr="00DC7E75">
        <w:rPr>
          <w:rFonts w:ascii="Times New Roman" w:eastAsia="Times New Roman" w:hAnsi="Times New Roman" w:cs="Times New Roman"/>
          <w:color w:val="000000"/>
          <w:kern w:val="0"/>
          <w:sz w:val="24"/>
          <w:szCs w:val="24"/>
          <w:lang w:eastAsia="tr-TR"/>
        </w:rPr>
        <w:t>18.03.2004 tarih ve 25406 sayılı Resmi Gazetede yayınlanarak yürürlüğe giren “Hafriyat Toprağı, İnşaat ve Yıkıntı Atıklarının Kontrolü Yönetmeliği” hükümleri geçerlidir.</w:t>
      </w:r>
    </w:p>
    <w:p w14:paraId="38295D32" w14:textId="77777777" w:rsid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362515F"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Yüklenici, Yıkımdan çıkan molozların naklini yapan araçlar için, İlgili Belediye Başkanlığından </w:t>
      </w:r>
      <w:r w:rsidRPr="00DB6962">
        <w:rPr>
          <w:rFonts w:ascii="Times New Roman" w:eastAsia="Times New Roman" w:hAnsi="Times New Roman" w:cs="Times New Roman"/>
          <w:b/>
          <w:color w:val="000000"/>
          <w:kern w:val="0"/>
          <w:sz w:val="24"/>
          <w:szCs w:val="24"/>
          <w:lang w:eastAsia="tr-TR"/>
          <w14:ligatures w14:val="none"/>
        </w:rPr>
        <w:t xml:space="preserve">Moloz Nakli Taşıma İzin Belgesi </w:t>
      </w:r>
      <w:r w:rsidRPr="00DC7E75">
        <w:rPr>
          <w:rFonts w:ascii="Times New Roman" w:eastAsia="Times New Roman" w:hAnsi="Times New Roman" w:cs="Times New Roman"/>
          <w:color w:val="000000"/>
          <w:kern w:val="0"/>
          <w:sz w:val="24"/>
          <w:szCs w:val="24"/>
          <w:lang w:eastAsia="tr-TR"/>
          <w14:ligatures w14:val="none"/>
        </w:rPr>
        <w:t>almış olması gerekir.</w:t>
      </w:r>
    </w:p>
    <w:p w14:paraId="25E919D0" w14:textId="77777777" w:rsid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DD88200"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Enkazı kaldırmak için kullanılan </w:t>
      </w:r>
      <w:proofErr w:type="gramStart"/>
      <w:r w:rsidRPr="00DC7E75">
        <w:rPr>
          <w:rFonts w:ascii="Times New Roman" w:eastAsia="Times New Roman" w:hAnsi="Times New Roman" w:cs="Times New Roman"/>
          <w:color w:val="000000"/>
          <w:kern w:val="0"/>
          <w:sz w:val="24"/>
          <w:szCs w:val="24"/>
          <w:lang w:eastAsia="tr-TR"/>
          <w14:ligatures w14:val="none"/>
        </w:rPr>
        <w:t>güzergah</w:t>
      </w:r>
      <w:proofErr w:type="gramEnd"/>
      <w:r w:rsidRPr="00DC7E75">
        <w:rPr>
          <w:rFonts w:ascii="Times New Roman" w:eastAsia="Times New Roman" w:hAnsi="Times New Roman" w:cs="Times New Roman"/>
          <w:color w:val="000000"/>
          <w:kern w:val="0"/>
          <w:sz w:val="24"/>
          <w:szCs w:val="24"/>
          <w:lang w:eastAsia="tr-TR"/>
          <w14:ligatures w14:val="none"/>
        </w:rPr>
        <w:t xml:space="preserve"> ile yıkım yapılan yerin temizliği tam olarak yapılacaktır.</w:t>
      </w:r>
    </w:p>
    <w:p w14:paraId="7A900172" w14:textId="77777777" w:rsidR="000954B2" w:rsidRDefault="000954B2" w:rsidP="000954B2">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60027B1"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Kamu Kurumları tarafından kesilen tüm cezaların her ne sebeple olursa olsun sorumlusu ve muhatabı YÜKLENİCİ olacaktır.</w:t>
      </w:r>
    </w:p>
    <w:p w14:paraId="646A2078" w14:textId="77777777" w:rsidR="00620C7A" w:rsidRPr="00DC7E75"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EFFAE81" w14:textId="4F3097FB" w:rsidR="00620C7A" w:rsidRP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Binalarda, temel </w:t>
      </w:r>
      <w:proofErr w:type="gramStart"/>
      <w:r w:rsidR="00F17088">
        <w:rPr>
          <w:rFonts w:ascii="Times New Roman" w:eastAsia="Times New Roman" w:hAnsi="Times New Roman" w:cs="Times New Roman"/>
          <w:color w:val="000000"/>
          <w:kern w:val="0"/>
          <w:sz w:val="24"/>
          <w:szCs w:val="24"/>
          <w:u w:val="single"/>
          <w:lang w:eastAsia="tr-TR"/>
          <w14:ligatures w14:val="none"/>
        </w:rPr>
        <w:t>dahil</w:t>
      </w:r>
      <w:proofErr w:type="gramEnd"/>
      <w:r w:rsidRPr="00DC7E75">
        <w:rPr>
          <w:rFonts w:ascii="Times New Roman" w:eastAsia="Times New Roman" w:hAnsi="Times New Roman" w:cs="Times New Roman"/>
          <w:color w:val="000000"/>
          <w:kern w:val="0"/>
          <w:sz w:val="24"/>
          <w:szCs w:val="24"/>
          <w:u w:val="single"/>
          <w:lang w:eastAsia="tr-TR"/>
          <w14:ligatures w14:val="none"/>
        </w:rPr>
        <w:t xml:space="preserve"> yıkılacak, zemin düzeltilip, enkazın depolandığı alanda gerekli düzenlemeler yüklenici tarafından yapılacaktır. </w:t>
      </w:r>
    </w:p>
    <w:p w14:paraId="4111E4D2" w14:textId="77777777" w:rsidR="00620C7A" w:rsidRPr="00620C7A" w:rsidRDefault="00620C7A" w:rsidP="00620C7A">
      <w:pPr>
        <w:pStyle w:val="ListeParagraf"/>
        <w:rPr>
          <w:rFonts w:ascii="Times New Roman" w:eastAsia="Times New Roman" w:hAnsi="Times New Roman" w:cs="Times New Roman"/>
          <w:color w:val="000000"/>
          <w:kern w:val="0"/>
          <w:sz w:val="24"/>
          <w:szCs w:val="24"/>
          <w:lang w:eastAsia="tr-TR"/>
          <w14:ligatures w14:val="none"/>
        </w:rPr>
      </w:pPr>
    </w:p>
    <w:p w14:paraId="31D678C9" w14:textId="566C8D8F"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Tüm çalışma bölgelerinde Bakım ve Onarımlarında Uygulanacak Trafik İşaretleme Standartları uygun olarak her türlü trafik ikaz ve işaretleri ile güvenlik önlemleri yüklenici tarafından işin başından sonuna kadar eksiksiz olarak alınacaktır. Çalışmalar sırasında yoldaki trafiğin etkilenmesi durumunda, gerek sistemin yapım safhalarını gerekse trafik </w:t>
      </w:r>
      <w:proofErr w:type="gramStart"/>
      <w:r w:rsidRPr="00DC7E75">
        <w:rPr>
          <w:rFonts w:ascii="Times New Roman" w:eastAsia="Times New Roman" w:hAnsi="Times New Roman" w:cs="Times New Roman"/>
          <w:color w:val="000000"/>
          <w:kern w:val="0"/>
          <w:sz w:val="24"/>
          <w:szCs w:val="24"/>
          <w:lang w:eastAsia="tr-TR"/>
          <w14:ligatures w14:val="none"/>
        </w:rPr>
        <w:t>sirkülasyonu</w:t>
      </w:r>
      <w:proofErr w:type="gramEnd"/>
      <w:r w:rsidRPr="00DC7E75">
        <w:rPr>
          <w:rFonts w:ascii="Times New Roman" w:eastAsia="Times New Roman" w:hAnsi="Times New Roman" w:cs="Times New Roman"/>
          <w:color w:val="000000"/>
          <w:kern w:val="0"/>
          <w:sz w:val="24"/>
          <w:szCs w:val="24"/>
          <w:lang w:eastAsia="tr-TR"/>
          <w14:ligatures w14:val="none"/>
        </w:rPr>
        <w:t xml:space="preserve"> için kapasiteyi düşürmeyecek şekilde gerekli tedbirleri  (servis yollarının trafik işaretlemesi, aydınlatılması, drenaj sistemi, oto korkuluk vb.) sair hususlarla ilgili projeleri hazırlayacak ilgili Karayolları, Emniyet trafik ve Ulaşım Dairesi Başkanlığından ve idareden gerekli onayları alacak </w:t>
      </w:r>
      <w:proofErr w:type="spellStart"/>
      <w:r w:rsidRPr="00DC7E75">
        <w:rPr>
          <w:rFonts w:ascii="Times New Roman" w:eastAsia="Times New Roman" w:hAnsi="Times New Roman" w:cs="Times New Roman"/>
          <w:color w:val="000000"/>
          <w:kern w:val="0"/>
          <w:sz w:val="24"/>
          <w:szCs w:val="24"/>
          <w:lang w:eastAsia="tr-TR"/>
          <w14:ligatures w14:val="none"/>
        </w:rPr>
        <w:t>bila</w:t>
      </w:r>
      <w:proofErr w:type="spellEnd"/>
      <w:r w:rsidRPr="00DC7E75">
        <w:rPr>
          <w:rFonts w:ascii="Times New Roman" w:eastAsia="Times New Roman" w:hAnsi="Times New Roman" w:cs="Times New Roman"/>
          <w:color w:val="000000"/>
          <w:kern w:val="0"/>
          <w:sz w:val="24"/>
          <w:szCs w:val="24"/>
          <w:lang w:eastAsia="tr-TR"/>
          <w14:ligatures w14:val="none"/>
        </w:rPr>
        <w:t xml:space="preserve"> bedel uygulayacaktır. Trafik ikaz ve işaretlemelerin yapılmaması veya yetersiz yapılması sebebi ile oluşacak her türlü kaza ve hasardan yüklenici sorumludur.</w:t>
      </w:r>
    </w:p>
    <w:p w14:paraId="34C65223"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BE47C7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Çalışmaları engelleyici unsurlar var ise önceden idareye yazılı olarak bildirilecektir.</w:t>
      </w:r>
    </w:p>
    <w:p w14:paraId="3749DBF6"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7883CC5"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İdare isterse Risk Analizi, Atık Yönetim Planı ve Acil Durum Eylem Planı gibi planları yükleniciden isteyebilir.</w:t>
      </w:r>
    </w:p>
    <w:p w14:paraId="27883EA4"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2090335A"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Tatil günleri saat </w:t>
      </w:r>
      <w:proofErr w:type="gramStart"/>
      <w:r w:rsidRPr="00DC7E75">
        <w:rPr>
          <w:rFonts w:ascii="Times New Roman" w:eastAsia="Times New Roman" w:hAnsi="Times New Roman" w:cs="Times New Roman"/>
          <w:color w:val="000000"/>
          <w:kern w:val="0"/>
          <w:sz w:val="24"/>
          <w:szCs w:val="24"/>
          <w:lang w:eastAsia="tr-TR"/>
          <w14:ligatures w14:val="none"/>
        </w:rPr>
        <w:t>09:00'dan</w:t>
      </w:r>
      <w:proofErr w:type="gramEnd"/>
      <w:r w:rsidRPr="00DC7E75">
        <w:rPr>
          <w:rFonts w:ascii="Times New Roman" w:eastAsia="Times New Roman" w:hAnsi="Times New Roman" w:cs="Times New Roman"/>
          <w:color w:val="000000"/>
          <w:kern w:val="0"/>
          <w:sz w:val="24"/>
          <w:szCs w:val="24"/>
          <w:lang w:eastAsia="tr-TR"/>
          <w14:ligatures w14:val="none"/>
        </w:rPr>
        <w:t xml:space="preserve"> önce çalışılmayacak gün batımında da iş bırakılacaktır.</w:t>
      </w:r>
    </w:p>
    <w:p w14:paraId="30D7DDFD"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70EB8BE"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Yıkılacak binada canlı kalmadığının ve binaların boşaltıldığının son kontrolü yapılmalıdır. Yüklenici tarafından emniyet şeritleri çekilecek, tüm çevre emniyet tedbirleri alınacak ve teknik her türlü </w:t>
      </w:r>
      <w:proofErr w:type="spellStart"/>
      <w:r w:rsidRPr="00DC7E75">
        <w:rPr>
          <w:rFonts w:ascii="Times New Roman" w:eastAsia="Times New Roman" w:hAnsi="Times New Roman" w:cs="Times New Roman"/>
          <w:color w:val="000000"/>
          <w:kern w:val="0"/>
          <w:sz w:val="24"/>
          <w:szCs w:val="24"/>
          <w:lang w:eastAsia="tr-TR"/>
          <w14:ligatures w14:val="none"/>
        </w:rPr>
        <w:t>iksa</w:t>
      </w:r>
      <w:proofErr w:type="spellEnd"/>
      <w:r w:rsidRPr="00DC7E75">
        <w:rPr>
          <w:rFonts w:ascii="Times New Roman" w:eastAsia="Times New Roman" w:hAnsi="Times New Roman" w:cs="Times New Roman"/>
          <w:color w:val="000000"/>
          <w:kern w:val="0"/>
          <w:sz w:val="24"/>
          <w:szCs w:val="24"/>
          <w:lang w:eastAsia="tr-TR"/>
          <w14:ligatures w14:val="none"/>
        </w:rPr>
        <w:t xml:space="preserve"> ve destekleme elemanları kullanılacaktır. </w:t>
      </w:r>
    </w:p>
    <w:p w14:paraId="646C0687"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6AD241F0"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 xml:space="preserve">Yüklenici yıkım yapılacak binanın etrafını çevreye ve yoldan geçenlere zarar vermeyecek şekilde güvenlik önlemi alınacak ve çevreyle ilgili uyarı levhalarını görünen yerlere asacaktır.     </w:t>
      </w:r>
    </w:p>
    <w:p w14:paraId="1F388A21"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w:t>
      </w:r>
    </w:p>
    <w:p w14:paraId="5717C3B7"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Yıkım mahalline girişler kontrollü olacak, yıkım işindeki işçilerin dışında girişlere müsaade edilmeyecektir.</w:t>
      </w:r>
    </w:p>
    <w:p w14:paraId="45BC385E"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60CB55C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Yıkımda çalışacak işçilerin güvenliğine azami ölçüde önem verilerek </w:t>
      </w:r>
      <w:proofErr w:type="spellStart"/>
      <w:r w:rsidRPr="00DC7E75">
        <w:rPr>
          <w:rFonts w:ascii="Times New Roman" w:eastAsia="Times New Roman" w:hAnsi="Times New Roman" w:cs="Times New Roman"/>
          <w:color w:val="000000"/>
          <w:kern w:val="0"/>
          <w:sz w:val="24"/>
          <w:szCs w:val="24"/>
          <w:u w:val="single"/>
          <w:lang w:eastAsia="tr-TR"/>
          <w14:ligatures w14:val="none"/>
        </w:rPr>
        <w:t>baretsiz</w:t>
      </w:r>
      <w:proofErr w:type="spellEnd"/>
      <w:r w:rsidRPr="00DC7E75">
        <w:rPr>
          <w:rFonts w:ascii="Times New Roman" w:eastAsia="Times New Roman" w:hAnsi="Times New Roman" w:cs="Times New Roman"/>
          <w:color w:val="000000"/>
          <w:kern w:val="0"/>
          <w:sz w:val="24"/>
          <w:szCs w:val="24"/>
          <w:u w:val="single"/>
          <w:lang w:eastAsia="tr-TR"/>
          <w14:ligatures w14:val="none"/>
        </w:rPr>
        <w:t>, gözlüksüz, toz maskesiz, tulumsuz ve emniyet kemersiz çalışmalarına kesinlikle müsaade edilmeyecektir.</w:t>
      </w:r>
    </w:p>
    <w:p w14:paraId="73A66EC9"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52F4F766"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çalıştırdığı işçi ve araç kullanıcılarının çalışma anında kazaya uğramaları halinde tedavi ettirmek ve mevcut iş kanunlarında yer alan gerekli yükümlülükleri yerine getirmek zorundadır.</w:t>
      </w:r>
    </w:p>
    <w:p w14:paraId="49AD094B" w14:textId="77777777" w:rsidR="00B83B33" w:rsidRPr="00B83B33" w:rsidRDefault="00B83B33" w:rsidP="00B83B33">
      <w:pPr>
        <w:pStyle w:val="ListeParagraf"/>
        <w:rPr>
          <w:rFonts w:ascii="Times New Roman" w:eastAsia="Times New Roman" w:hAnsi="Times New Roman" w:cs="Times New Roman"/>
          <w:color w:val="000000"/>
          <w:kern w:val="0"/>
          <w:sz w:val="24"/>
          <w:szCs w:val="24"/>
          <w:lang w:eastAsia="tr-TR"/>
          <w14:ligatures w14:val="none"/>
        </w:rPr>
      </w:pPr>
    </w:p>
    <w:p w14:paraId="446DF717" w14:textId="6A013839" w:rsidR="00B83B33" w:rsidRPr="00DC7E75" w:rsidRDefault="00B83B33"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 xml:space="preserve">İdare tarafından yıkımı kritik olarak öngörülen yapıların yıkımı sırasında gerektiğinde; yıkım süresince video çekimi yapılarak kayıt altına alınacaktır.  Bu kayıtlar </w:t>
      </w:r>
      <w:proofErr w:type="spellStart"/>
      <w:r>
        <w:rPr>
          <w:rFonts w:ascii="Times New Roman" w:eastAsia="Times New Roman" w:hAnsi="Times New Roman" w:cs="Times New Roman"/>
          <w:color w:val="000000"/>
          <w:kern w:val="0"/>
          <w:sz w:val="24"/>
          <w:szCs w:val="24"/>
          <w:lang w:eastAsia="tr-TR"/>
          <w14:ligatures w14:val="none"/>
        </w:rPr>
        <w:t>digital</w:t>
      </w:r>
      <w:proofErr w:type="spellEnd"/>
      <w:r>
        <w:rPr>
          <w:rFonts w:ascii="Times New Roman" w:eastAsia="Times New Roman" w:hAnsi="Times New Roman" w:cs="Times New Roman"/>
          <w:color w:val="000000"/>
          <w:kern w:val="0"/>
          <w:sz w:val="24"/>
          <w:szCs w:val="24"/>
          <w:lang w:eastAsia="tr-TR"/>
          <w14:ligatures w14:val="none"/>
        </w:rPr>
        <w:t xml:space="preserve"> ortamda idareye teslim edilecektir. </w:t>
      </w:r>
    </w:p>
    <w:p w14:paraId="1AC3F0E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9FE8B03"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u w:val="single"/>
          <w:lang w:eastAsia="tr-TR"/>
          <w14:ligatures w14:val="none"/>
        </w:rPr>
      </w:pPr>
      <w:r w:rsidRPr="00DC7E75">
        <w:rPr>
          <w:rFonts w:ascii="Times New Roman" w:eastAsia="Times New Roman" w:hAnsi="Times New Roman" w:cs="Times New Roman"/>
          <w:color w:val="000000"/>
          <w:kern w:val="0"/>
          <w:sz w:val="24"/>
          <w:szCs w:val="24"/>
          <w:u w:val="single"/>
          <w:lang w:eastAsia="tr-TR"/>
          <w14:ligatures w14:val="none"/>
        </w:rPr>
        <w:t xml:space="preserve">Yıkımdan dolayı mevcut elektrik, su, doğalgaz, atık su, telefon, kablo </w:t>
      </w:r>
      <w:proofErr w:type="spellStart"/>
      <w:r w:rsidRPr="00DC7E75">
        <w:rPr>
          <w:rFonts w:ascii="Times New Roman" w:eastAsia="Times New Roman" w:hAnsi="Times New Roman" w:cs="Times New Roman"/>
          <w:color w:val="000000"/>
          <w:kern w:val="0"/>
          <w:sz w:val="24"/>
          <w:szCs w:val="24"/>
          <w:u w:val="single"/>
          <w:lang w:eastAsia="tr-TR"/>
          <w14:ligatures w14:val="none"/>
        </w:rPr>
        <w:t>tv</w:t>
      </w:r>
      <w:proofErr w:type="spellEnd"/>
      <w:r w:rsidRPr="00DC7E75">
        <w:rPr>
          <w:rFonts w:ascii="Times New Roman" w:eastAsia="Times New Roman" w:hAnsi="Times New Roman" w:cs="Times New Roman"/>
          <w:color w:val="000000"/>
          <w:kern w:val="0"/>
          <w:sz w:val="24"/>
          <w:szCs w:val="24"/>
          <w:u w:val="single"/>
          <w:lang w:eastAsia="tr-TR"/>
          <w14:ligatures w14:val="none"/>
        </w:rPr>
        <w:t xml:space="preserve"> ve diğer alt yapı hizmetleri ile çevresinde bitişik binalara, diğer 3.şahısların/tüzel kişilerin mallarına gelebilecek zarardan, İdaremiz sorumlu değildir. Meydana gelecek zararlar yüklenici tarafından karşılanacaktır.</w:t>
      </w:r>
    </w:p>
    <w:p w14:paraId="6527E6E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6D20C93"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kern w:val="0"/>
          <w:sz w:val="24"/>
          <w:szCs w:val="24"/>
          <w:lang w:eastAsia="tr-TR"/>
          <w14:ligatures w14:val="none"/>
        </w:rPr>
      </w:pPr>
      <w:r w:rsidRPr="00DC7E75">
        <w:rPr>
          <w:rFonts w:ascii="Times New Roman" w:eastAsia="Times New Roman" w:hAnsi="Times New Roman" w:cs="Times New Roman"/>
          <w:kern w:val="0"/>
          <w:sz w:val="24"/>
          <w:szCs w:val="24"/>
          <w:lang w:eastAsia="tr-TR"/>
          <w14:ligatures w14:val="none"/>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2 adet 12 kg’lık KKT ve 10 kg’lık CO</w:t>
      </w:r>
      <w:r w:rsidRPr="00DC7E75">
        <w:rPr>
          <w:rFonts w:ascii="Cambria Math" w:eastAsia="Times New Roman" w:hAnsi="Cambria Math" w:cs="Cambria Math"/>
          <w:kern w:val="0"/>
          <w:sz w:val="24"/>
          <w:szCs w:val="24"/>
          <w:lang w:eastAsia="tr-TR"/>
          <w14:ligatures w14:val="none"/>
        </w:rPr>
        <w:t>₂</w:t>
      </w:r>
      <w:r w:rsidRPr="00DC7E75">
        <w:rPr>
          <w:rFonts w:ascii="Times New Roman" w:eastAsia="Times New Roman" w:hAnsi="Times New Roman" w:cs="Times New Roman"/>
          <w:kern w:val="0"/>
          <w:sz w:val="24"/>
          <w:szCs w:val="24"/>
          <w:lang w:eastAsia="tr-TR"/>
          <w14:ligatures w14:val="none"/>
        </w:rPr>
        <w:t xml:space="preserve"> yangın söndürme tüplerini bulunduracaktır.</w:t>
      </w:r>
    </w:p>
    <w:p w14:paraId="1F435E29" w14:textId="77777777" w:rsidR="00620C7A"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3394962"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işleri mutlaka yapının üst kısmından başlayacak ve aşağıya doğru ilerleyecektir.</w:t>
      </w:r>
    </w:p>
    <w:p w14:paraId="47C0F03F"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FCD6AD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İşi zamanında bitirmek için gerekli ekip ve </w:t>
      </w:r>
      <w:proofErr w:type="gramStart"/>
      <w:r w:rsidRPr="00DC7E75">
        <w:rPr>
          <w:rFonts w:ascii="Times New Roman" w:eastAsia="Times New Roman" w:hAnsi="Times New Roman" w:cs="Times New Roman"/>
          <w:color w:val="000000"/>
          <w:kern w:val="0"/>
          <w:sz w:val="24"/>
          <w:szCs w:val="24"/>
          <w:lang w:eastAsia="tr-TR"/>
          <w14:ligatures w14:val="none"/>
        </w:rPr>
        <w:t>ekipman</w:t>
      </w:r>
      <w:proofErr w:type="gramEnd"/>
      <w:r w:rsidRPr="00DC7E75">
        <w:rPr>
          <w:rFonts w:ascii="Times New Roman" w:eastAsia="Times New Roman" w:hAnsi="Times New Roman" w:cs="Times New Roman"/>
          <w:color w:val="000000"/>
          <w:kern w:val="0"/>
          <w:sz w:val="24"/>
          <w:szCs w:val="24"/>
          <w:lang w:eastAsia="tr-TR"/>
          <w14:ligatures w14:val="none"/>
        </w:rPr>
        <w:t xml:space="preserve"> yeteri kadar iş başında bulundurulacaktır. Yıkımda kullanılacak iş makinelerinin bütün resmi evraklarının (muayene, sigorta vb.)eksiksiz olmasını sağlayacak, iş makinelerinin bütün kullanımını ehliyetli kişiler tarafından yapılacaktır.</w:t>
      </w:r>
    </w:p>
    <w:p w14:paraId="1688B5A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5AE0264"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 xml:space="preserve">Yıkım esnasında diğer yapıların ve çevrenin zarar görmemesi için gerekli olan tahta perde, naylon perde, saç perde vb. güvenlik tedbirleri çevre ve görsel kirliliğin önlenmesi için gerekli tedbirlerin alınması, yıkım esnasında toz kirliliğinin önlenmesi için sulama vb. işlemleri yapmak ve gerekli olan diğer tüm tedbirleri almak Yüklenici tarafından sağlanacak ve sorumluluğunda olacaktır. </w:t>
      </w:r>
      <w:proofErr w:type="gramEnd"/>
      <w:r w:rsidRPr="00DC7E75">
        <w:rPr>
          <w:rFonts w:ascii="Times New Roman" w:eastAsia="Times New Roman" w:hAnsi="Times New Roman" w:cs="Times New Roman"/>
          <w:color w:val="000000"/>
          <w:kern w:val="0"/>
          <w:sz w:val="24"/>
          <w:szCs w:val="24"/>
          <w:lang w:eastAsia="tr-TR"/>
          <w14:ligatures w14:val="none"/>
        </w:rPr>
        <w:t>Yıkım esnasında, kamu ve özel şahıslara ait her türlü mülklere, araçlara, muhtelif alt yapılara, yollara ve şahıslara gelebilecek zararların, duvarların, cezaların sorumlusu ve muhatabı yüklenici olacaktır. Yıkımı yapılacak olan bina dışında oluşabilecek tüm zarar ve ziyan giderilecekse en fazla bir hafta içinde yüklenici tarafından tamir edilecektir.</w:t>
      </w:r>
    </w:p>
    <w:p w14:paraId="4F9E82AE" w14:textId="77777777" w:rsidR="00620C7A" w:rsidRPr="00DC7E75" w:rsidRDefault="00620C7A" w:rsidP="00914323">
      <w:pPr>
        <w:pStyle w:val="ListeParagraf"/>
        <w:spacing w:after="0" w:line="240" w:lineRule="auto"/>
        <w:jc w:val="both"/>
        <w:rPr>
          <w:rFonts w:ascii="Times New Roman" w:eastAsia="Times New Roman" w:hAnsi="Times New Roman" w:cs="Times New Roman"/>
          <w:color w:val="000000"/>
          <w:kern w:val="0"/>
          <w:sz w:val="24"/>
          <w:szCs w:val="24"/>
          <w:lang w:eastAsia="tr-TR"/>
          <w14:ligatures w14:val="none"/>
        </w:rPr>
      </w:pPr>
    </w:p>
    <w:p w14:paraId="0F082A93"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Yıkıma başlamadan önce yıkılacak binada asbest malzeme olup olmadığı yüklenici firma tarafından tespit edilecektir. Asbest malzeme olması halinde” ASBESTLE ÇALIŞMALARDA SAĞLIK VE GÜVENLİK ÖNLEMLERİ HAKKINDAKİ YÖNETMELİK” hükümlerine uyulacaktır. Bu konuyla ilgili her türlü sorumluluk yükleniciye aittir.</w:t>
      </w:r>
    </w:p>
    <w:p w14:paraId="4756095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AB03FF1"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Asbestle çalışmalarda şu dokümanlar uygulanacaktır:</w:t>
      </w:r>
    </w:p>
    <w:p w14:paraId="7D0923DB"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Asbestle Çalışmalarda Sağlık ve Güvenlik Önlemleri Hakkında Yönetmelik</w:t>
      </w:r>
    </w:p>
    <w:p w14:paraId="62B17C19"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Kanunu ile İlgili Yönetmelikler</w:t>
      </w:r>
    </w:p>
    <w:p w14:paraId="4DF2BF4C"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Çevre Kanunu ve İlgili Yönetmelikler</w:t>
      </w:r>
    </w:p>
    <w:p w14:paraId="74A195E1" w14:textId="77777777" w:rsidR="00620C7A" w:rsidRPr="00DC7E75" w:rsidRDefault="00620C7A" w:rsidP="00853C33">
      <w:pPr>
        <w:pStyle w:val="ListeParagraf"/>
        <w:numPr>
          <w:ilvl w:val="0"/>
          <w:numId w:val="2"/>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Tehlikeli Maddelerin Karayolu ile Taşınması Hakkında Yönetmelik</w:t>
      </w:r>
    </w:p>
    <w:p w14:paraId="75FFDFAE" w14:textId="77777777" w:rsidR="00620C7A" w:rsidRPr="00DC7E75" w:rsidRDefault="00620C7A" w:rsidP="00A04E96">
      <w:pPr>
        <w:spacing w:after="0" w:line="240" w:lineRule="auto"/>
        <w:ind w:left="360"/>
        <w:jc w:val="both"/>
        <w:rPr>
          <w:rFonts w:ascii="Times New Roman" w:eastAsia="Times New Roman" w:hAnsi="Times New Roman" w:cs="Times New Roman"/>
          <w:color w:val="000000"/>
          <w:kern w:val="0"/>
          <w:sz w:val="24"/>
          <w:szCs w:val="24"/>
          <w:lang w:eastAsia="tr-TR"/>
          <w14:ligatures w14:val="none"/>
        </w:rPr>
      </w:pPr>
    </w:p>
    <w:p w14:paraId="3CFA05D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belirtilen işleri Asbestle Çalışmalarda Sağlık ve Güvenlik Önlemleri Hakkında Yönetmelik kapsamında yapacaktır.</w:t>
      </w:r>
    </w:p>
    <w:p w14:paraId="5EBF6FE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1341C52"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asbest içerikli yapı malzemelerinin toplanması, ambalajlanması, taşınması ve ilgili sahanın temizlenmesi sırasında asbest liflerinin saçılmasını ve tozumayı önleyecek her türlü tedbiri alacaktır.</w:t>
      </w:r>
    </w:p>
    <w:p w14:paraId="772F7337"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26407BA"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Asbest içeren atıklar, mevzuata uygun bir şekilde asbestli atıklara özel sızdırmaz ambalajlar ile ambalajlanacak ve yüklenici tarafından bertaraf tesisine taşınacaktır.</w:t>
      </w:r>
    </w:p>
    <w:p w14:paraId="0289696E"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6C9E4200"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Taşıma işlemi, tehlikeli atık/malzeme taşıma lisansına sahip araçlar ile Çevre Mevzuatı ve Tehlikeli Maddelerin Karayolu ile Taşınması Hakkında Yönetmelik’e uygun olarak yüklenici sorumluluğunda yapılacaktır.</w:t>
      </w:r>
    </w:p>
    <w:p w14:paraId="38B8953B" w14:textId="77777777" w:rsidR="000954B2" w:rsidRPr="000954B2" w:rsidRDefault="000954B2" w:rsidP="000954B2">
      <w:pPr>
        <w:pStyle w:val="ListeParagraf"/>
        <w:rPr>
          <w:rFonts w:ascii="Times New Roman" w:eastAsia="Times New Roman" w:hAnsi="Times New Roman" w:cs="Times New Roman"/>
          <w:color w:val="000000"/>
          <w:kern w:val="0"/>
          <w:sz w:val="24"/>
          <w:szCs w:val="24"/>
          <w:lang w:eastAsia="tr-TR"/>
          <w14:ligatures w14:val="none"/>
        </w:rPr>
      </w:pPr>
    </w:p>
    <w:p w14:paraId="3A61DEA3"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Yüklenici yapılacak işleri asbest konusunda uzman, yetkili ve akredite bir kurumdan eğitim almış “Sertifikalı Uzman Personel” denetiminde, asbest ile çalışma konusunda uzman, yetkili ve akredite bir kurumdan eğitim almış “Asbest Döküm Sertifikası” olan personel tarafından yapılacaktır.</w:t>
      </w:r>
    </w:p>
    <w:p w14:paraId="57A6E855"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392BEBE8"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Asbestle Çalışmalarda Sağlık ve Güvenlik Önlemleri Hakkında Yönetmelik kapsamına giren çalışmalara başlamadan önce iş planı hazırlamak ve işyerinin bağlı bulunduğu Çalışma ve İş Kurumu İl Müdürlüğüne iş planı ile birlikte bildirimde bulunacaktır.</w:t>
      </w:r>
    </w:p>
    <w:p w14:paraId="6505F3C1"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3065101A"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Yüklenici asbest malzemelerin teslim edileceği tesis bilgisini ve bertaraf edildiğine dair belgeyi iş bitiminde İdare’ye teslim edecektir.</w:t>
      </w:r>
    </w:p>
    <w:p w14:paraId="302778E2"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5553BD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Asbest içerikli yapı malzemesi temizlik işlerinin tamamlanmasını takiben ilgili alanlarda yapılacak kontroller ve ölçümlere bağlı olarak “Asbest </w:t>
      </w:r>
      <w:proofErr w:type="spellStart"/>
      <w:r w:rsidRPr="00DC7E75">
        <w:rPr>
          <w:rFonts w:ascii="Times New Roman" w:eastAsia="Times New Roman" w:hAnsi="Times New Roman" w:cs="Times New Roman"/>
          <w:color w:val="000000"/>
          <w:kern w:val="0"/>
          <w:sz w:val="24"/>
          <w:szCs w:val="24"/>
          <w:lang w:eastAsia="tr-TR"/>
          <w14:ligatures w14:val="none"/>
        </w:rPr>
        <w:t>Maruziyeti</w:t>
      </w:r>
      <w:proofErr w:type="spellEnd"/>
      <w:r w:rsidRPr="00DC7E75">
        <w:rPr>
          <w:rFonts w:ascii="Times New Roman" w:eastAsia="Times New Roman" w:hAnsi="Times New Roman" w:cs="Times New Roman"/>
          <w:color w:val="000000"/>
          <w:kern w:val="0"/>
          <w:sz w:val="24"/>
          <w:szCs w:val="24"/>
          <w:lang w:eastAsia="tr-TR"/>
          <w14:ligatures w14:val="none"/>
        </w:rPr>
        <w:t xml:space="preserve"> Yoktur” veya “Asbest Mevcudiyeti Yoktur” belgesi düzenleyerek İdare’ye teslim edilecektir.</w:t>
      </w:r>
    </w:p>
    <w:p w14:paraId="61E644E1" w14:textId="77777777" w:rsidR="00620C7A" w:rsidRPr="00DC7E75" w:rsidRDefault="00620C7A" w:rsidP="00853C33">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59ED636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Temizleme çalışmaları sırasında kullanılacak olan kişisel koruyucu donanımlar ve gerekli olan her türlü </w:t>
      </w:r>
      <w:proofErr w:type="gramStart"/>
      <w:r w:rsidRPr="00DC7E75">
        <w:rPr>
          <w:rFonts w:ascii="Times New Roman" w:eastAsia="Times New Roman" w:hAnsi="Times New Roman" w:cs="Times New Roman"/>
          <w:color w:val="000000"/>
          <w:kern w:val="0"/>
          <w:sz w:val="24"/>
          <w:szCs w:val="24"/>
          <w:lang w:eastAsia="tr-TR"/>
          <w14:ligatures w14:val="none"/>
        </w:rPr>
        <w:t>ekipmanlar</w:t>
      </w:r>
      <w:proofErr w:type="gramEnd"/>
      <w:r w:rsidRPr="00DC7E75">
        <w:rPr>
          <w:rFonts w:ascii="Times New Roman" w:eastAsia="Times New Roman" w:hAnsi="Times New Roman" w:cs="Times New Roman"/>
          <w:color w:val="000000"/>
          <w:kern w:val="0"/>
          <w:sz w:val="24"/>
          <w:szCs w:val="24"/>
          <w:lang w:eastAsia="tr-TR"/>
          <w14:ligatures w14:val="none"/>
        </w:rPr>
        <w:t xml:space="preserve"> yüklenici tarafından temin edilecektir.</w:t>
      </w:r>
    </w:p>
    <w:p w14:paraId="030B1CF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C63128F"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Yapılacak iş ile ilgili gerekli olan her türlü güvenlik tedbirleri yüklenici tarafından alınacaktır.</w:t>
      </w:r>
    </w:p>
    <w:p w14:paraId="5FCBE83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C979464"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Asbest temizliğinde çalışacak personelin kullanmakla yükümlü oldukları koruyucu </w:t>
      </w:r>
      <w:proofErr w:type="gramStart"/>
      <w:r w:rsidRPr="00DC7E75">
        <w:rPr>
          <w:rFonts w:ascii="Times New Roman" w:eastAsia="Times New Roman" w:hAnsi="Times New Roman" w:cs="Times New Roman"/>
          <w:color w:val="000000"/>
          <w:kern w:val="0"/>
          <w:sz w:val="24"/>
          <w:szCs w:val="24"/>
          <w:lang w:eastAsia="tr-TR"/>
          <w14:ligatures w14:val="none"/>
        </w:rPr>
        <w:t>ekipmanın</w:t>
      </w:r>
      <w:proofErr w:type="gramEnd"/>
      <w:r w:rsidRPr="00DC7E75">
        <w:rPr>
          <w:rFonts w:ascii="Times New Roman" w:eastAsia="Times New Roman" w:hAnsi="Times New Roman" w:cs="Times New Roman"/>
          <w:color w:val="000000"/>
          <w:kern w:val="0"/>
          <w:sz w:val="24"/>
          <w:szCs w:val="24"/>
          <w:lang w:eastAsia="tr-TR"/>
          <w14:ligatures w14:val="none"/>
        </w:rPr>
        <w:t xml:space="preserve"> tedariki, kullandırılması, koruyucu ekipmanın türü, kalitesi ve teknik özellikleri, Yönetmelik’te belirtilen iş güvenliği önlemlerinin alınması ile ilgili yükümlülüklere uyulması yüklenicinin sorumluluğunda olacaktır.</w:t>
      </w:r>
    </w:p>
    <w:p w14:paraId="4E248C1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B1ECD9B"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Yüklenici ve personeli, asbestli malzemeler ile yapılacak çalışmalarda çalışma süresince İş Sağlığı ve Güvenliği ile ilgili bütün mevzuata uymak ve gereklerini yerine getirmekle yükümlüdür.</w:t>
      </w:r>
    </w:p>
    <w:p w14:paraId="17C2943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EBBF066"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Yıkılacak kısımlar, yıkılmadan önce ve yıkım sırasında bol su ile sık sık ıslatılacak ve toz kalkmaması için gerekli tedbirler alınacaktır.</w:t>
      </w:r>
    </w:p>
    <w:p w14:paraId="2B022F4E" w14:textId="77777777" w:rsidR="00620C7A" w:rsidRPr="00DC7E75" w:rsidRDefault="00620C7A" w:rsidP="00574CC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DDD8A4C"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Eşya ve insandan tahliye edilip yıkımı yapılan binalardan çıkan hurda malzemeler yükleniciye aittir. Hurda malzemenin ayıklanıp değerlendirilmesi yüklenicinin </w:t>
      </w:r>
      <w:r w:rsidRPr="00DC7E75">
        <w:rPr>
          <w:rFonts w:ascii="Times New Roman" w:eastAsia="Times New Roman" w:hAnsi="Times New Roman" w:cs="Times New Roman"/>
          <w:color w:val="000000"/>
          <w:kern w:val="0"/>
          <w:sz w:val="24"/>
          <w:szCs w:val="24"/>
          <w:lang w:eastAsia="tr-TR"/>
          <w14:ligatures w14:val="none"/>
        </w:rPr>
        <w:lastRenderedPageBreak/>
        <w:t>tasarrufundadır. Ancak bu ayıklama işlerin yavaşlatılmasına sebep olmayacak şekilde yapılacak gerektiği durumlarda farklı bir ekip tarafından gerçekleştirilecektir</w:t>
      </w:r>
    </w:p>
    <w:p w14:paraId="070F399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E21F1C2"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Molozlar yasal olarak düzenlenmiş döküm yerlerine yolları kirletmeyecek şekilde, üzerlerine branda çekilen damperli kamyonlarla nakledilecektir.</w:t>
      </w:r>
    </w:p>
    <w:p w14:paraId="2744826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A4ABA74"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Yıkım mahallinin etrafı ve yollar her zaman temiz tutulacaktır.</w:t>
      </w:r>
    </w:p>
    <w:p w14:paraId="6FDFA73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241CD9B"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Bu işe ait tüm hususlar için 4734 Sayılı Kamu İhale Kanunu ve Yapım İşleri Genel Teknik Şartnamesi ile Bayındırlık İşleri Genel Teknik Şartnamesi ve Birim Fiyat tarifleri, Yapı İşlerinde İşçi Sağlığı ve İş Güvenliği Yönetmeliğinin ilgili kısımlarındaki şartlara uygun olacaktır.</w:t>
      </w:r>
    </w:p>
    <w:p w14:paraId="37E0CCD1" w14:textId="77777777" w:rsidR="00B00078" w:rsidRDefault="00B00078" w:rsidP="00B00078">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70762D79" w14:textId="77777777" w:rsidR="00620C7A" w:rsidRPr="00DC7E75"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İş güvenliğinin sağlanması ve iş kazalarının önlenmesi konusundaki tüm yükümlülük Yükleniciye aittir. Yüklenici “İş Kanunu, İşçi Sağlığı ve İş Güvenliği Yönetmeliğinin” hükümlerini harfiyen yerine getirmekle yükümlüdür. Yüklenici, personeline gerekli tüm iş güvenlik </w:t>
      </w:r>
      <w:proofErr w:type="gramStart"/>
      <w:r w:rsidRPr="00DC7E75">
        <w:rPr>
          <w:rFonts w:ascii="Times New Roman" w:eastAsia="Times New Roman" w:hAnsi="Times New Roman" w:cs="Times New Roman"/>
          <w:color w:val="000000"/>
          <w:kern w:val="0"/>
          <w:sz w:val="24"/>
          <w:szCs w:val="24"/>
          <w:lang w:eastAsia="tr-TR"/>
          <w14:ligatures w14:val="none"/>
        </w:rPr>
        <w:t>ekipmanlarını</w:t>
      </w:r>
      <w:proofErr w:type="gramEnd"/>
      <w:r w:rsidRPr="00DC7E75">
        <w:rPr>
          <w:rFonts w:ascii="Times New Roman" w:eastAsia="Times New Roman" w:hAnsi="Times New Roman" w:cs="Times New Roman"/>
          <w:color w:val="000000"/>
          <w:kern w:val="0"/>
          <w:sz w:val="24"/>
          <w:szCs w:val="24"/>
          <w:lang w:eastAsia="tr-TR"/>
          <w14:ligatures w14:val="none"/>
        </w:rPr>
        <w:t xml:space="preserve"> kullandırtmakla ve bunun takibini yapmakla yükümlüdür. Kullanılacak iskelelerin, vinçlerin, çalışma </w:t>
      </w:r>
      <w:proofErr w:type="gramStart"/>
      <w:r w:rsidRPr="00DC7E75">
        <w:rPr>
          <w:rFonts w:ascii="Times New Roman" w:eastAsia="Times New Roman" w:hAnsi="Times New Roman" w:cs="Times New Roman"/>
          <w:color w:val="000000"/>
          <w:kern w:val="0"/>
          <w:sz w:val="24"/>
          <w:szCs w:val="24"/>
          <w:lang w:eastAsia="tr-TR"/>
          <w14:ligatures w14:val="none"/>
        </w:rPr>
        <w:t>mekanlarının</w:t>
      </w:r>
      <w:proofErr w:type="gramEnd"/>
      <w:r w:rsidRPr="00DC7E75">
        <w:rPr>
          <w:rFonts w:ascii="Times New Roman" w:eastAsia="Times New Roman" w:hAnsi="Times New Roman" w:cs="Times New Roman"/>
          <w:color w:val="000000"/>
          <w:kern w:val="0"/>
          <w:sz w:val="24"/>
          <w:szCs w:val="24"/>
          <w:lang w:eastAsia="tr-TR"/>
          <w14:ligatures w14:val="none"/>
        </w:rPr>
        <w:t xml:space="preserve"> emniyetli olduğu durumlarda çalışma yapılacaktır.</w:t>
      </w:r>
    </w:p>
    <w:p w14:paraId="00BB690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0B904F0"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Emniyeti tehdit eden bir durum var ise işe başlanmayacak ve Yüklenici tarafından İdare yetkilisine bildirilecek, emniyet sağlandıktan sonra iş başlatılacaktır. Yıkım esnasında Yüklenici personelinin, İdare çalışanlarının, yıkım sahasında çalışan diğer elemanların, üçüncü şahıslara uğrayacağı kazalardan, bu kazaların sebep olacağı maddi manevi her türlü zarardan doğrudan doğruya Yüklenici sorumludur. Bu nedenle İdare herhangi bir bedel ödemek zorunda kalırsa, Yüklenici kendisine İdare tarafından rücu edilen tüm bedeli derhal İdareye ödeyeceğini kabul, beyan ve taahhüt eder.</w:t>
      </w:r>
    </w:p>
    <w:p w14:paraId="507EDE60" w14:textId="77777777" w:rsidR="00620C7A" w:rsidRPr="00620C7A" w:rsidRDefault="00620C7A" w:rsidP="00620C7A">
      <w:pPr>
        <w:pStyle w:val="ListeParagraf"/>
        <w:rPr>
          <w:rFonts w:ascii="Times New Roman" w:eastAsia="Times New Roman" w:hAnsi="Times New Roman" w:cs="Times New Roman"/>
          <w:color w:val="000000"/>
          <w:kern w:val="0"/>
          <w:sz w:val="24"/>
          <w:szCs w:val="24"/>
          <w:lang w:eastAsia="tr-TR"/>
          <w14:ligatures w14:val="none"/>
        </w:rPr>
      </w:pPr>
    </w:p>
    <w:p w14:paraId="44FF4B66"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Yüklenici, kendisini ayrıca ikaza gerek kalmaksızın gerekli tüm emniyet tedbirlerini almaya mecburdur. Bilcümle iskele, geçit, vinç, </w:t>
      </w:r>
      <w:proofErr w:type="spellStart"/>
      <w:r w:rsidRPr="00DC7E75">
        <w:rPr>
          <w:rFonts w:ascii="Times New Roman" w:eastAsia="Times New Roman" w:hAnsi="Times New Roman" w:cs="Times New Roman"/>
          <w:color w:val="000000"/>
          <w:kern w:val="0"/>
          <w:sz w:val="24"/>
          <w:szCs w:val="24"/>
          <w:lang w:eastAsia="tr-TR"/>
          <w14:ligatures w14:val="none"/>
        </w:rPr>
        <w:t>iksa</w:t>
      </w:r>
      <w:proofErr w:type="spellEnd"/>
      <w:r w:rsidRPr="00DC7E75">
        <w:rPr>
          <w:rFonts w:ascii="Times New Roman" w:eastAsia="Times New Roman" w:hAnsi="Times New Roman" w:cs="Times New Roman"/>
          <w:color w:val="000000"/>
          <w:kern w:val="0"/>
          <w:sz w:val="24"/>
          <w:szCs w:val="24"/>
          <w:lang w:eastAsia="tr-TR"/>
          <w14:ligatures w14:val="none"/>
        </w:rPr>
        <w:t xml:space="preserve">, halat, kanca, ekskavatör, </w:t>
      </w:r>
      <w:proofErr w:type="spellStart"/>
      <w:r w:rsidRPr="00DC7E75">
        <w:rPr>
          <w:rFonts w:ascii="Times New Roman" w:eastAsia="Times New Roman" w:hAnsi="Times New Roman" w:cs="Times New Roman"/>
          <w:color w:val="000000"/>
          <w:kern w:val="0"/>
          <w:sz w:val="24"/>
          <w:szCs w:val="24"/>
          <w:lang w:eastAsia="tr-TR"/>
          <w14:ligatures w14:val="none"/>
        </w:rPr>
        <w:t>loder</w:t>
      </w:r>
      <w:proofErr w:type="spellEnd"/>
      <w:r w:rsidRPr="00DC7E75">
        <w:rPr>
          <w:rFonts w:ascii="Times New Roman" w:eastAsia="Times New Roman" w:hAnsi="Times New Roman" w:cs="Times New Roman"/>
          <w:color w:val="000000"/>
          <w:kern w:val="0"/>
          <w:sz w:val="24"/>
          <w:szCs w:val="24"/>
          <w:lang w:eastAsia="tr-TR"/>
          <w14:ligatures w14:val="none"/>
        </w:rPr>
        <w:t xml:space="preserve">, kompresör, </w:t>
      </w:r>
      <w:proofErr w:type="spellStart"/>
      <w:r w:rsidRPr="00DC7E75">
        <w:rPr>
          <w:rFonts w:ascii="Times New Roman" w:eastAsia="Times New Roman" w:hAnsi="Times New Roman" w:cs="Times New Roman"/>
          <w:color w:val="000000"/>
          <w:kern w:val="0"/>
          <w:sz w:val="24"/>
          <w:szCs w:val="24"/>
          <w:lang w:eastAsia="tr-TR"/>
          <w14:ligatures w14:val="none"/>
        </w:rPr>
        <w:t>kompaktör</w:t>
      </w:r>
      <w:proofErr w:type="spellEnd"/>
      <w:r w:rsidRPr="00DC7E75">
        <w:rPr>
          <w:rFonts w:ascii="Times New Roman" w:eastAsia="Times New Roman" w:hAnsi="Times New Roman" w:cs="Times New Roman"/>
          <w:color w:val="000000"/>
          <w:kern w:val="0"/>
          <w:sz w:val="24"/>
          <w:szCs w:val="24"/>
          <w:lang w:eastAsia="tr-TR"/>
          <w14:ligatures w14:val="none"/>
        </w:rPr>
        <w:t xml:space="preserve">, kırıcı, delici, traktör, kamyon vs. Yüklenici tarafından kontrol edilerek sağlam olduğuna kanaat getirildikten sonra işçiler işe devam edeceklerdir. Yüksekte çalışma yapılan tehlikeli yerlerde mutlaka paraşüt tipi, çift kancalı, şok </w:t>
      </w:r>
      <w:proofErr w:type="spellStart"/>
      <w:r w:rsidRPr="00DC7E75">
        <w:rPr>
          <w:rFonts w:ascii="Times New Roman" w:eastAsia="Times New Roman" w:hAnsi="Times New Roman" w:cs="Times New Roman"/>
          <w:color w:val="000000"/>
          <w:kern w:val="0"/>
          <w:sz w:val="24"/>
          <w:szCs w:val="24"/>
          <w:lang w:eastAsia="tr-TR"/>
          <w14:ligatures w14:val="none"/>
        </w:rPr>
        <w:t>emicili</w:t>
      </w:r>
      <w:proofErr w:type="spellEnd"/>
      <w:r w:rsidRPr="00DC7E75">
        <w:rPr>
          <w:rFonts w:ascii="Times New Roman" w:eastAsia="Times New Roman" w:hAnsi="Times New Roman" w:cs="Times New Roman"/>
          <w:color w:val="000000"/>
          <w:kern w:val="0"/>
          <w:sz w:val="24"/>
          <w:szCs w:val="24"/>
          <w:lang w:eastAsia="tr-TR"/>
          <w14:ligatures w14:val="none"/>
        </w:rPr>
        <w:t xml:space="preserve"> emniyet kemerleri işçiye taktırılacak ve kemerlerin bağları sağlam yaşam hatlarına raptedilecektir. Bu itibarla taahhüdün yerine getirilmesinde gerek ihmal, dikkatsizlik ve tedbirsizlikten ve gerekse ehliyetsiz işçileri kullanmaktan veya herhangi bir sebepten meydana gelecek kazadan kusuru olmasa bile tamamen Yüklenici sorumludur.</w:t>
      </w:r>
    </w:p>
    <w:p w14:paraId="49193C5E" w14:textId="77777777" w:rsidR="00620C7A" w:rsidRPr="00DC7E75" w:rsidRDefault="00620C7A" w:rsidP="00620C7A">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10FC4FBA" w14:textId="77777777" w:rsidR="00620C7A" w:rsidRDefault="00620C7A" w:rsidP="00A26296">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 Yıkım sırasında ve yıkım işinden dolayı işe başlangıç tarihinden kesin kabulüne kadar doğabilecek her türlü tehlike sonucu oluşacak can ve mal kaybı zarar ve ziyanlardan yüklenici sorumludur.</w:t>
      </w:r>
    </w:p>
    <w:p w14:paraId="31ECB039" w14:textId="77777777" w:rsidR="00904C95" w:rsidRPr="00904C95" w:rsidRDefault="00904C95" w:rsidP="00904C95">
      <w:pPr>
        <w:pStyle w:val="ListeParagraf"/>
        <w:rPr>
          <w:rFonts w:ascii="Times New Roman" w:eastAsia="Times New Roman" w:hAnsi="Times New Roman" w:cs="Times New Roman"/>
          <w:color w:val="000000"/>
          <w:kern w:val="0"/>
          <w:sz w:val="24"/>
          <w:szCs w:val="24"/>
          <w:lang w:eastAsia="tr-TR"/>
          <w14:ligatures w14:val="none"/>
        </w:rPr>
      </w:pPr>
    </w:p>
    <w:p w14:paraId="76B8F03A" w14:textId="0B189B24" w:rsidR="00904C95" w:rsidRDefault="00904C95" w:rsidP="00904C95">
      <w:pPr>
        <w:pStyle w:val="ListeParagraf"/>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Yüklenici, söz konusu işin yer tesliminden muayene kabul işlemleri tamamlanıncaya kadar kontrol teşkilatına aracın tüm masrafları (yakıt</w:t>
      </w:r>
      <w:r w:rsidR="00B93CD4">
        <w:rPr>
          <w:rFonts w:ascii="Times New Roman" w:eastAsia="Times New Roman" w:hAnsi="Times New Roman" w:cs="Times New Roman"/>
          <w:sz w:val="24"/>
          <w:szCs w:val="24"/>
          <w:lang w:eastAsia="tr-TR"/>
        </w:rPr>
        <w:t xml:space="preserve"> </w:t>
      </w:r>
      <w:r w:rsidR="00B93CD4">
        <w:rPr>
          <w:rFonts w:ascii="Times New Roman" w:eastAsia="Times New Roman" w:hAnsi="Times New Roman" w:cs="Times New Roman"/>
          <w:kern w:val="0"/>
          <w:sz w:val="24"/>
          <w:szCs w:val="24"/>
          <w:lang w:eastAsia="tr-TR"/>
          <w14:ligatures w14:val="none"/>
        </w:rPr>
        <w:t>ve şofö</w:t>
      </w:r>
      <w:r w:rsidR="00B93CD4">
        <w:rPr>
          <w:rFonts w:ascii="Times New Roman" w:eastAsia="Times New Roman" w:hAnsi="Times New Roman" w:cs="Times New Roman"/>
          <w:kern w:val="0"/>
          <w:sz w:val="24"/>
          <w:szCs w:val="24"/>
          <w:lang w:eastAsia="tr-TR"/>
          <w14:ligatures w14:val="none"/>
        </w:rPr>
        <w:t>r</w:t>
      </w:r>
      <w:bookmarkStart w:id="0" w:name="_GoBack"/>
      <w:bookmarkEnd w:id="0"/>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dahil</w:t>
      </w:r>
      <w:proofErr w:type="gramEnd"/>
      <w:r>
        <w:rPr>
          <w:rFonts w:ascii="Times New Roman" w:eastAsia="Times New Roman" w:hAnsi="Times New Roman" w:cs="Times New Roman"/>
          <w:sz w:val="24"/>
          <w:szCs w:val="24"/>
          <w:lang w:eastAsia="tr-TR"/>
        </w:rPr>
        <w:t>) 2018 model üzeri bir tane binek araç</w:t>
      </w:r>
      <w:r w:rsidR="00DB6962">
        <w:rPr>
          <w:rFonts w:ascii="Times New Roman" w:eastAsia="Times New Roman" w:hAnsi="Times New Roman" w:cs="Times New Roman"/>
          <w:sz w:val="24"/>
          <w:szCs w:val="24"/>
          <w:lang w:eastAsia="tr-TR"/>
        </w:rPr>
        <w:t xml:space="preserve"> ve Fotoğraf makinesi (idarenin belirlediği teknik özelliklerde)</w:t>
      </w:r>
      <w:r>
        <w:rPr>
          <w:rFonts w:ascii="Times New Roman" w:eastAsia="Times New Roman" w:hAnsi="Times New Roman" w:cs="Times New Roman"/>
          <w:sz w:val="24"/>
          <w:szCs w:val="24"/>
          <w:lang w:eastAsia="tr-TR"/>
        </w:rPr>
        <w:t xml:space="preserve"> tahsis edecektir.</w:t>
      </w:r>
    </w:p>
    <w:p w14:paraId="3FFB976B" w14:textId="77777777" w:rsidR="00904C95" w:rsidRPr="00DC7E75" w:rsidRDefault="00904C95" w:rsidP="00904C95">
      <w:pPr>
        <w:pStyle w:val="ListeParagraf"/>
        <w:spacing w:after="0" w:line="240" w:lineRule="auto"/>
        <w:ind w:left="785"/>
        <w:jc w:val="both"/>
        <w:rPr>
          <w:rFonts w:ascii="Times New Roman" w:eastAsia="Times New Roman" w:hAnsi="Times New Roman" w:cs="Times New Roman"/>
          <w:color w:val="000000"/>
          <w:kern w:val="0"/>
          <w:sz w:val="24"/>
          <w:szCs w:val="24"/>
          <w:lang w:eastAsia="tr-TR"/>
          <w14:ligatures w14:val="none"/>
        </w:rPr>
      </w:pPr>
    </w:p>
    <w:p w14:paraId="0D6C9C2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AAE48D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DAYANDIĞI KANUN NO/MADDE</w:t>
      </w:r>
    </w:p>
    <w:p w14:paraId="2B2D82C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YÖNETMELİK/TEBLİĞ ADI</w:t>
      </w:r>
    </w:p>
    <w:p w14:paraId="3FB0F224"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BFECCE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6331/3,30</w:t>
      </w:r>
      <w:proofErr w:type="gramEnd"/>
    </w:p>
    <w:p w14:paraId="4906C39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Güvenliği Uzmanlarının Görev, Yetki, Sorumluluk ve Eğitimleri Hakkında Yönetmelik</w:t>
      </w:r>
    </w:p>
    <w:p w14:paraId="238AF26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2482B5EF"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7FC305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lastRenderedPageBreak/>
        <w:t>6356/42,61</w:t>
      </w:r>
      <w:proofErr w:type="gramEnd"/>
    </w:p>
    <w:p w14:paraId="70D78904"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Toplu İş Sözleşmesi Yetki Tespiti ile Grev Oylaması Hakkında Yönetmelik</w:t>
      </w:r>
    </w:p>
    <w:p w14:paraId="17B0519F"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7A317B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36D22CE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Yapı İşlerinde İş Sağlığı ve Güvenliği Yönetmeliği</w:t>
      </w:r>
    </w:p>
    <w:p w14:paraId="02461CDC"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9205114"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7D36C9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Sağlık ve Güvenlik İşaretleri Yönetmeliği</w:t>
      </w:r>
    </w:p>
    <w:p w14:paraId="1022239C" w14:textId="77777777" w:rsidR="00620C7A" w:rsidRPr="00DC7E75" w:rsidRDefault="00620C7A" w:rsidP="00C6428F">
      <w:pPr>
        <w:spacing w:after="0" w:line="240" w:lineRule="auto"/>
        <w:jc w:val="both"/>
        <w:rPr>
          <w:rFonts w:ascii="Times New Roman" w:eastAsia="Times New Roman" w:hAnsi="Times New Roman" w:cs="Times New Roman"/>
          <w:kern w:val="0"/>
          <w:sz w:val="24"/>
          <w:szCs w:val="24"/>
          <w:lang w:eastAsia="tr-TR"/>
          <w14:ligatures w14:val="none"/>
        </w:rPr>
      </w:pPr>
    </w:p>
    <w:p w14:paraId="08BCDD4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5081E32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ile İlgili Çalışan Temsilcisinin Nitelikleri ve Seçilme Usul ve Esaslarına İlişkin Tebliğ</w:t>
      </w:r>
    </w:p>
    <w:p w14:paraId="3AD7C338" w14:textId="77777777" w:rsidR="00D32F99" w:rsidRDefault="00D32F99"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1F5354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5708B46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Geçici veya Belirli Süreli İşlerde İş Sağlığı ve Güvenliği Hakkında Yönetmelik</w:t>
      </w:r>
    </w:p>
    <w:p w14:paraId="3D997F0B"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3FE0A0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43D32E8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Titreşimle İlgili Risklerden Korunmalarına Dair Yönetmelik</w:t>
      </w:r>
    </w:p>
    <w:p w14:paraId="44ABAE4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1EF08E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3146/12,34</w:t>
      </w:r>
      <w:proofErr w:type="gramEnd"/>
      <w:r w:rsidRPr="00DC7E75">
        <w:rPr>
          <w:rFonts w:ascii="Times New Roman" w:eastAsia="Times New Roman" w:hAnsi="Times New Roman" w:cs="Times New Roman"/>
          <w:color w:val="000000"/>
          <w:kern w:val="0"/>
          <w:sz w:val="24"/>
          <w:szCs w:val="24"/>
          <w:lang w:eastAsia="tr-TR"/>
          <w14:ligatures w14:val="none"/>
        </w:rPr>
        <w:t>,KKD yön.</w:t>
      </w:r>
    </w:p>
    <w:p w14:paraId="7A35D26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Kişisel Koruyucu Donanımlar Teknik Komitesinin Oluşumu ve Görevlerine Dair Tebliğ</w:t>
      </w:r>
    </w:p>
    <w:p w14:paraId="094A89A1"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DD5615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7E04B2D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Gürültü ile İlgili Risklerden Korunmalarına Dair Yönetmelik</w:t>
      </w:r>
    </w:p>
    <w:p w14:paraId="0B8EAE2C"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54E4A7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778B4EA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Elle Taşıma İşleri Yönetmeliği</w:t>
      </w:r>
    </w:p>
    <w:p w14:paraId="7BBC88CD"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65663C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2B3F42E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İşyeri Hekimi ve Diğer Sağlık Personelinin Görev, Yetki, Sorumluluk ve Eğitimleri Hakkında Yönetmelik</w:t>
      </w:r>
    </w:p>
    <w:p w14:paraId="34F58D4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4468D9CF"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FFEBAE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5A5405A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İşyeri Bina ve Eklentilerinde Alınacak Sağlık ve Güvenlik Önlemlerine İlişkin Yönetmelik</w:t>
      </w:r>
    </w:p>
    <w:p w14:paraId="0AD910DE"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46ACA0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FD5B5B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Sağlık Kuralları bakımından Günde Azami Yedi Buçuk saat veya Daha Az Çalışılması Gereken İşler Hakkında Yönetmelik</w:t>
      </w:r>
    </w:p>
    <w:p w14:paraId="0578A6C8"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4A88C9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6331/17,30</w:t>
      </w:r>
      <w:proofErr w:type="gramEnd"/>
    </w:p>
    <w:p w14:paraId="01263A60"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Tehlikeli ve Çok Tehlikeli Sınıfta Yer Alan İşlerde Çalışacakların Mesleki Eğitimlerine Dair Yönetmelik</w:t>
      </w:r>
    </w:p>
    <w:p w14:paraId="00A2EC33"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29A2D4C"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1593/127</w:t>
      </w:r>
    </w:p>
    <w:p w14:paraId="5FC88DD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Hijyen Eğitimi Yönetmeliği</w:t>
      </w:r>
    </w:p>
    <w:p w14:paraId="054C1415"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2BF605D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184A3EE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 xml:space="preserve">Kişisel Koruyucu </w:t>
      </w:r>
    </w:p>
    <w:p w14:paraId="4EA3F43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Donanımların İşyerlerinde Kullanılması Hakkında Yönetmelik</w:t>
      </w:r>
    </w:p>
    <w:p w14:paraId="52AB1BE8"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02DCEE7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6331/11,12,30</w:t>
      </w:r>
      <w:proofErr w:type="gramEnd"/>
    </w:p>
    <w:p w14:paraId="70B5618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İşyerlerinde Acil Durumlar Hakkında Yönetmelik</w:t>
      </w:r>
    </w:p>
    <w:p w14:paraId="095A740E"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796BACD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lastRenderedPageBreak/>
        <w:t>6331/8</w:t>
      </w:r>
    </w:p>
    <w:p w14:paraId="32D2D6C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Çok Tehlikeli İşlerde Görevlendirilebilecek (C)Sınıfı İş Güvenliği Uzmanları Hakkında Tebliğ</w:t>
      </w:r>
    </w:p>
    <w:p w14:paraId="4DF7D009"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D8650F4"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6331/16,17,18,30</w:t>
      </w:r>
      <w:proofErr w:type="gramEnd"/>
    </w:p>
    <w:p w14:paraId="04DC977B"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İş Sağlığı ve Güvenliği Eğitimlerinin Usul ve Esasları Hakkında Yönetmelik</w:t>
      </w:r>
    </w:p>
    <w:p w14:paraId="36F4C4E8"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DAC004F"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A949A2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Çalışanların Patlayıcı Ortamların Tehlikelerinden Korunması Hakkında Yönetmelik</w:t>
      </w:r>
    </w:p>
    <w:p w14:paraId="1BA75651" w14:textId="77777777" w:rsidR="00B00078" w:rsidRDefault="00B00078"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61E9F679" w14:textId="4091278E"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6331/30,31</w:t>
      </w:r>
      <w:proofErr w:type="gramEnd"/>
    </w:p>
    <w:p w14:paraId="67A15DEA"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Ekipmanlarının Kullanımında Sağlık ve Güvenlik Şartları Yönetmeliği</w:t>
      </w:r>
    </w:p>
    <w:p w14:paraId="7F246A07"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330497BD"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545C173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6331/30</w:t>
      </w:r>
    </w:p>
    <w:p w14:paraId="6BF32EC8"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Ekranlı Araçlarla Çalışmalarda Sağlık ve Güvenlik Önlemleri Hakkında Yönetmelik</w:t>
      </w:r>
    </w:p>
    <w:p w14:paraId="6B56A96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3146/12</w:t>
      </w:r>
    </w:p>
    <w:p w14:paraId="5932AFF9" w14:textId="77777777" w:rsidR="00620C7A" w:rsidRPr="00DC7E75" w:rsidRDefault="00620C7A" w:rsidP="00C6428F">
      <w:pPr>
        <w:spacing w:after="0" w:line="240" w:lineRule="auto"/>
        <w:jc w:val="both"/>
        <w:rPr>
          <w:rFonts w:ascii="Times New Roman" w:eastAsia="Times New Roman" w:hAnsi="Times New Roman" w:cs="Times New Roman"/>
          <w:kern w:val="0"/>
          <w:sz w:val="24"/>
          <w:szCs w:val="24"/>
          <w:lang w:eastAsia="tr-TR"/>
          <w14:ligatures w14:val="none"/>
        </w:rPr>
      </w:pPr>
    </w:p>
    <w:p w14:paraId="0895B77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6331/25,30</w:t>
      </w:r>
      <w:proofErr w:type="gramEnd"/>
    </w:p>
    <w:p w14:paraId="72ABA85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İşyerlerinde İşin Durdurulmasına Dair Yönetmelik</w:t>
      </w:r>
    </w:p>
    <w:p w14:paraId="248B573C" w14:textId="77777777" w:rsidR="00620C7A"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3E67061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6331/9</w:t>
      </w:r>
    </w:p>
    <w:p w14:paraId="1160DE5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Güvenliğine İlişkin İşyeri Tehlike Sınıfları Tebliği</w:t>
      </w:r>
    </w:p>
    <w:p w14:paraId="4C3EAED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1BC60B8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Kurulları Hakkında Yönetmelik</w:t>
      </w:r>
    </w:p>
    <w:p w14:paraId="17B608D3"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6331/22,30</w:t>
      </w:r>
      <w:proofErr w:type="gramEnd"/>
    </w:p>
    <w:p w14:paraId="3D7D5002"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1474825"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6331/6,8,30</w:t>
      </w:r>
      <w:proofErr w:type="gramEnd"/>
    </w:p>
    <w:p w14:paraId="66A7899C"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Hizmetleri Yönetmeliği</w:t>
      </w:r>
    </w:p>
    <w:p w14:paraId="445706A1"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3146/2,12</w:t>
      </w:r>
      <w:proofErr w:type="gramEnd"/>
    </w:p>
    <w:p w14:paraId="59A629F9"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
    <w:p w14:paraId="4AC0C0CE"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proofErr w:type="gramStart"/>
      <w:r w:rsidRPr="00DC7E75">
        <w:rPr>
          <w:rFonts w:ascii="Times New Roman" w:eastAsia="Times New Roman" w:hAnsi="Times New Roman" w:cs="Times New Roman"/>
          <w:color w:val="000000"/>
          <w:kern w:val="0"/>
          <w:sz w:val="24"/>
          <w:szCs w:val="24"/>
          <w:lang w:eastAsia="tr-TR"/>
          <w14:ligatures w14:val="none"/>
        </w:rPr>
        <w:t>6331/10,30</w:t>
      </w:r>
      <w:proofErr w:type="gramEnd"/>
    </w:p>
    <w:p w14:paraId="5FB17826" w14:textId="77777777" w:rsidR="00620C7A" w:rsidRPr="00DC7E75" w:rsidRDefault="00620C7A" w:rsidP="00C6428F">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DC7E75">
        <w:rPr>
          <w:rFonts w:ascii="Times New Roman" w:eastAsia="Times New Roman" w:hAnsi="Times New Roman" w:cs="Times New Roman"/>
          <w:color w:val="000000"/>
          <w:kern w:val="0"/>
          <w:sz w:val="24"/>
          <w:szCs w:val="24"/>
          <w:lang w:eastAsia="tr-TR"/>
          <w14:ligatures w14:val="none"/>
        </w:rPr>
        <w:t>İş Sağlığı ve Güvenliği Risk Değerlendirmesi Yönetmeliği</w:t>
      </w:r>
    </w:p>
    <w:p w14:paraId="7297E6F4" w14:textId="77777777" w:rsidR="00E13552" w:rsidRDefault="00E13552" w:rsidP="00C6428F">
      <w:pPr>
        <w:jc w:val="both"/>
        <w:rPr>
          <w:sz w:val="24"/>
          <w:szCs w:val="24"/>
        </w:rPr>
      </w:pPr>
    </w:p>
    <w:p w14:paraId="425FCE62" w14:textId="3AF5FF50" w:rsidR="00053F2D" w:rsidRPr="00DC7E75" w:rsidRDefault="00053F2D" w:rsidP="00C6428F">
      <w:pPr>
        <w:jc w:val="both"/>
        <w:rPr>
          <w:sz w:val="24"/>
          <w:szCs w:val="24"/>
        </w:rPr>
      </w:pPr>
      <w:r w:rsidRPr="00DC7E75">
        <w:rPr>
          <w:sz w:val="24"/>
          <w:szCs w:val="24"/>
        </w:rPr>
        <w:t>Teklif verdiğim iş firmamızın uhdesinde kaldığı takdirde,</w:t>
      </w:r>
      <w:r w:rsidR="00272BA4" w:rsidRPr="00DC7E75">
        <w:rPr>
          <w:sz w:val="24"/>
          <w:szCs w:val="24"/>
        </w:rPr>
        <w:t xml:space="preserve"> </w:t>
      </w:r>
      <w:r w:rsidRPr="00DC7E75">
        <w:rPr>
          <w:sz w:val="24"/>
          <w:szCs w:val="24"/>
        </w:rPr>
        <w:t xml:space="preserve">yukarıda belirtilen tüm hususları kabul ettiğimi, bu </w:t>
      </w:r>
      <w:proofErr w:type="gramStart"/>
      <w:r w:rsidRPr="00DC7E75">
        <w:rPr>
          <w:sz w:val="24"/>
          <w:szCs w:val="24"/>
        </w:rPr>
        <w:t>kriterlere</w:t>
      </w:r>
      <w:proofErr w:type="gramEnd"/>
      <w:r w:rsidRPr="00DC7E75">
        <w:rPr>
          <w:sz w:val="24"/>
          <w:szCs w:val="24"/>
        </w:rPr>
        <w:t xml:space="preserve"> göre gerçekleştireceğimi beyan ederim.</w:t>
      </w:r>
    </w:p>
    <w:p w14:paraId="0E9E9DAD" w14:textId="77777777" w:rsidR="00053F2D" w:rsidRPr="00DC7E75" w:rsidRDefault="00053F2D" w:rsidP="00C6428F">
      <w:pPr>
        <w:jc w:val="both"/>
        <w:rPr>
          <w:sz w:val="24"/>
          <w:szCs w:val="24"/>
        </w:rPr>
      </w:pPr>
    </w:p>
    <w:p w14:paraId="6981FBC6" w14:textId="7C497AB2" w:rsidR="00053F2D" w:rsidRPr="00DC7E75" w:rsidRDefault="00053F2D" w:rsidP="00C6428F">
      <w:pPr>
        <w:jc w:val="both"/>
        <w:rPr>
          <w:sz w:val="24"/>
          <w:szCs w:val="24"/>
        </w:rPr>
      </w:pPr>
      <w:r w:rsidRPr="00DC7E75">
        <w:rPr>
          <w:sz w:val="24"/>
          <w:szCs w:val="24"/>
        </w:rPr>
        <w:t>YÜKLENİCİ (Kaşe /İmza)</w:t>
      </w:r>
    </w:p>
    <w:sectPr w:rsidR="00053F2D" w:rsidRPr="00DC7E75" w:rsidSect="00E13552">
      <w:footerReference w:type="default" r:id="rId9"/>
      <w:pgSz w:w="11906" w:h="16838"/>
      <w:pgMar w:top="851" w:right="1080" w:bottom="993" w:left="1080"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4429B" w14:textId="77777777" w:rsidR="0062073B" w:rsidRDefault="0062073B" w:rsidP="00780D39">
      <w:pPr>
        <w:spacing w:after="0" w:line="240" w:lineRule="auto"/>
      </w:pPr>
      <w:r>
        <w:separator/>
      </w:r>
    </w:p>
  </w:endnote>
  <w:endnote w:type="continuationSeparator" w:id="0">
    <w:p w14:paraId="1F52D13F" w14:textId="77777777" w:rsidR="0062073B" w:rsidRDefault="0062073B" w:rsidP="0078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555024"/>
      <w:docPartObj>
        <w:docPartGallery w:val="Page Numbers (Bottom of Page)"/>
        <w:docPartUnique/>
      </w:docPartObj>
    </w:sdtPr>
    <w:sdtEndPr/>
    <w:sdtContent>
      <w:p w14:paraId="34EDDA36" w14:textId="2974249A" w:rsidR="00E13552" w:rsidRDefault="00E13552">
        <w:pPr>
          <w:pStyle w:val="Altbilgi"/>
          <w:jc w:val="center"/>
        </w:pPr>
        <w:r>
          <w:t xml:space="preserve">SAYFA </w:t>
        </w:r>
        <w:r>
          <w:fldChar w:fldCharType="begin"/>
        </w:r>
        <w:r>
          <w:instrText>PAGE   \* MERGEFORMAT</w:instrText>
        </w:r>
        <w:r>
          <w:fldChar w:fldCharType="separate"/>
        </w:r>
        <w:r w:rsidR="00B93CD4">
          <w:rPr>
            <w:noProof/>
          </w:rPr>
          <w:t>5</w:t>
        </w:r>
        <w:r>
          <w:fldChar w:fldCharType="end"/>
        </w:r>
        <w:r>
          <w:t>/7</w:t>
        </w:r>
      </w:p>
    </w:sdtContent>
  </w:sdt>
  <w:p w14:paraId="0D4D40A2" w14:textId="32D113AF" w:rsidR="00E13552" w:rsidRDefault="00E135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6DB69" w14:textId="77777777" w:rsidR="0062073B" w:rsidRDefault="0062073B" w:rsidP="00780D39">
      <w:pPr>
        <w:spacing w:after="0" w:line="240" w:lineRule="auto"/>
      </w:pPr>
      <w:r>
        <w:separator/>
      </w:r>
    </w:p>
  </w:footnote>
  <w:footnote w:type="continuationSeparator" w:id="0">
    <w:p w14:paraId="015A5D78" w14:textId="77777777" w:rsidR="0062073B" w:rsidRDefault="0062073B" w:rsidP="00780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E6B"/>
    <w:multiLevelType w:val="hybridMultilevel"/>
    <w:tmpl w:val="41ACB400"/>
    <w:lvl w:ilvl="0" w:tplc="0D3041D0">
      <w:start w:val="1"/>
      <w:numFmt w:val="decimal"/>
      <w:lvlText w:val="%1-"/>
      <w:lvlJc w:val="left"/>
      <w:pPr>
        <w:ind w:left="720" w:hanging="360"/>
      </w:pPr>
      <w:rPr>
        <w:b/>
        <w:color w:val="000000" w:themeColor="text1"/>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28520464"/>
    <w:multiLevelType w:val="hybridMultilevel"/>
    <w:tmpl w:val="5C34A806"/>
    <w:lvl w:ilvl="0" w:tplc="81BC816A">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2B5B0119"/>
    <w:multiLevelType w:val="hybridMultilevel"/>
    <w:tmpl w:val="FA2C14D8"/>
    <w:lvl w:ilvl="0" w:tplc="08C0F688">
      <w:start w:val="1"/>
      <w:numFmt w:val="decimal"/>
      <w:lvlText w:val="%1."/>
      <w:lvlJc w:val="left"/>
      <w:pPr>
        <w:ind w:left="785" w:hanging="360"/>
      </w:pPr>
      <w:rPr>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38B5E09"/>
    <w:multiLevelType w:val="hybridMultilevel"/>
    <w:tmpl w:val="4F106C62"/>
    <w:lvl w:ilvl="0" w:tplc="AB403FFE">
      <w:start w:val="38"/>
      <w:numFmt w:val="bullet"/>
      <w:lvlText w:val=""/>
      <w:lvlJc w:val="left"/>
      <w:pPr>
        <w:ind w:left="1145" w:hanging="360"/>
      </w:pPr>
      <w:rPr>
        <w:rFonts w:ascii="Symbol" w:eastAsia="Times New Roman" w:hAnsi="Symbol"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4">
    <w:nsid w:val="69A5305D"/>
    <w:multiLevelType w:val="hybridMultilevel"/>
    <w:tmpl w:val="2176ECB8"/>
    <w:lvl w:ilvl="0" w:tplc="F1A02776">
      <w:start w:val="12"/>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2"/>
  </w:num>
  <w:num w:numId="2">
    <w:abstractNumId w:val="3"/>
  </w:num>
  <w:num w:numId="3">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CE"/>
    <w:rsid w:val="000242FC"/>
    <w:rsid w:val="000429DF"/>
    <w:rsid w:val="00052E73"/>
    <w:rsid w:val="00053F2D"/>
    <w:rsid w:val="00057436"/>
    <w:rsid w:val="000954B2"/>
    <w:rsid w:val="000A18F8"/>
    <w:rsid w:val="000B55BB"/>
    <w:rsid w:val="000B6F42"/>
    <w:rsid w:val="000C40C3"/>
    <w:rsid w:val="000E3D22"/>
    <w:rsid w:val="0015496E"/>
    <w:rsid w:val="001725E8"/>
    <w:rsid w:val="00180E00"/>
    <w:rsid w:val="00193836"/>
    <w:rsid w:val="001C28D3"/>
    <w:rsid w:val="002021CE"/>
    <w:rsid w:val="00250E74"/>
    <w:rsid w:val="00254CB0"/>
    <w:rsid w:val="00271D30"/>
    <w:rsid w:val="00272BA4"/>
    <w:rsid w:val="002A47F3"/>
    <w:rsid w:val="002D2902"/>
    <w:rsid w:val="0041281F"/>
    <w:rsid w:val="004D1218"/>
    <w:rsid w:val="00574CCA"/>
    <w:rsid w:val="005B6EAA"/>
    <w:rsid w:val="0060421D"/>
    <w:rsid w:val="0062073B"/>
    <w:rsid w:val="00620C7A"/>
    <w:rsid w:val="00630C97"/>
    <w:rsid w:val="006A18B5"/>
    <w:rsid w:val="006B72F7"/>
    <w:rsid w:val="006C354B"/>
    <w:rsid w:val="006F7B04"/>
    <w:rsid w:val="00707263"/>
    <w:rsid w:val="0072275B"/>
    <w:rsid w:val="007417EF"/>
    <w:rsid w:val="00780D39"/>
    <w:rsid w:val="00853C33"/>
    <w:rsid w:val="00880611"/>
    <w:rsid w:val="008A031C"/>
    <w:rsid w:val="008D186C"/>
    <w:rsid w:val="008D250B"/>
    <w:rsid w:val="00904C95"/>
    <w:rsid w:val="00914323"/>
    <w:rsid w:val="00944EF0"/>
    <w:rsid w:val="009C53C6"/>
    <w:rsid w:val="009D494E"/>
    <w:rsid w:val="00A04E96"/>
    <w:rsid w:val="00A26296"/>
    <w:rsid w:val="00A44B79"/>
    <w:rsid w:val="00B00078"/>
    <w:rsid w:val="00B34886"/>
    <w:rsid w:val="00B401FA"/>
    <w:rsid w:val="00B453AB"/>
    <w:rsid w:val="00B83181"/>
    <w:rsid w:val="00B83B33"/>
    <w:rsid w:val="00B93CD4"/>
    <w:rsid w:val="00C06860"/>
    <w:rsid w:val="00C21851"/>
    <w:rsid w:val="00C63E81"/>
    <w:rsid w:val="00C6428F"/>
    <w:rsid w:val="00CB7B1F"/>
    <w:rsid w:val="00CC6733"/>
    <w:rsid w:val="00CD533B"/>
    <w:rsid w:val="00D149AD"/>
    <w:rsid w:val="00D32F99"/>
    <w:rsid w:val="00D647BF"/>
    <w:rsid w:val="00DB6962"/>
    <w:rsid w:val="00DC7E75"/>
    <w:rsid w:val="00E13552"/>
    <w:rsid w:val="00E82E6F"/>
    <w:rsid w:val="00E85BEB"/>
    <w:rsid w:val="00F17088"/>
    <w:rsid w:val="00F22F0E"/>
    <w:rsid w:val="00F329AD"/>
    <w:rsid w:val="00F34064"/>
    <w:rsid w:val="00F42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3E81"/>
    <w:pPr>
      <w:ind w:left="720"/>
      <w:contextualSpacing/>
    </w:pPr>
  </w:style>
  <w:style w:type="paragraph" w:styleId="BalonMetni">
    <w:name w:val="Balloon Text"/>
    <w:basedOn w:val="Normal"/>
    <w:link w:val="BalonMetniChar"/>
    <w:uiPriority w:val="99"/>
    <w:semiHidden/>
    <w:unhideWhenUsed/>
    <w:rsid w:val="001725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5E8"/>
    <w:rPr>
      <w:rFonts w:ascii="Segoe UI" w:hAnsi="Segoe UI" w:cs="Segoe UI"/>
      <w:sz w:val="18"/>
      <w:szCs w:val="18"/>
    </w:rPr>
  </w:style>
  <w:style w:type="paragraph" w:styleId="DipnotMetni">
    <w:name w:val="footnote text"/>
    <w:basedOn w:val="Normal"/>
    <w:link w:val="DipnotMetniChar"/>
    <w:uiPriority w:val="99"/>
    <w:semiHidden/>
    <w:unhideWhenUsed/>
    <w:rsid w:val="00780D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0D39"/>
    <w:rPr>
      <w:sz w:val="20"/>
      <w:szCs w:val="20"/>
    </w:rPr>
  </w:style>
  <w:style w:type="character" w:styleId="DipnotBavurusu">
    <w:name w:val="footnote reference"/>
    <w:basedOn w:val="VarsaylanParagrafYazTipi"/>
    <w:uiPriority w:val="99"/>
    <w:semiHidden/>
    <w:unhideWhenUsed/>
    <w:rsid w:val="00780D39"/>
    <w:rPr>
      <w:vertAlign w:val="superscript"/>
    </w:rPr>
  </w:style>
  <w:style w:type="paragraph" w:styleId="Dzeltme">
    <w:name w:val="Revision"/>
    <w:hidden/>
    <w:uiPriority w:val="99"/>
    <w:semiHidden/>
    <w:rsid w:val="00B00078"/>
    <w:pPr>
      <w:spacing w:after="0" w:line="240" w:lineRule="auto"/>
    </w:pPr>
  </w:style>
  <w:style w:type="paragraph" w:styleId="stbilgi">
    <w:name w:val="header"/>
    <w:basedOn w:val="Normal"/>
    <w:link w:val="stbilgiChar"/>
    <w:uiPriority w:val="99"/>
    <w:unhideWhenUsed/>
    <w:rsid w:val="00B000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0078"/>
  </w:style>
  <w:style w:type="paragraph" w:styleId="Altbilgi">
    <w:name w:val="footer"/>
    <w:basedOn w:val="Normal"/>
    <w:link w:val="AltbilgiChar"/>
    <w:uiPriority w:val="99"/>
    <w:unhideWhenUsed/>
    <w:rsid w:val="00B000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0078"/>
  </w:style>
  <w:style w:type="paragraph" w:styleId="AralkYok">
    <w:name w:val="No Spacing"/>
    <w:uiPriority w:val="1"/>
    <w:qFormat/>
    <w:rsid w:val="00B453AB"/>
    <w:pPr>
      <w:spacing w:after="0" w:line="240" w:lineRule="auto"/>
    </w:pPr>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3E81"/>
    <w:pPr>
      <w:ind w:left="720"/>
      <w:contextualSpacing/>
    </w:pPr>
  </w:style>
  <w:style w:type="paragraph" w:styleId="BalonMetni">
    <w:name w:val="Balloon Text"/>
    <w:basedOn w:val="Normal"/>
    <w:link w:val="BalonMetniChar"/>
    <w:uiPriority w:val="99"/>
    <w:semiHidden/>
    <w:unhideWhenUsed/>
    <w:rsid w:val="001725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25E8"/>
    <w:rPr>
      <w:rFonts w:ascii="Segoe UI" w:hAnsi="Segoe UI" w:cs="Segoe UI"/>
      <w:sz w:val="18"/>
      <w:szCs w:val="18"/>
    </w:rPr>
  </w:style>
  <w:style w:type="paragraph" w:styleId="DipnotMetni">
    <w:name w:val="footnote text"/>
    <w:basedOn w:val="Normal"/>
    <w:link w:val="DipnotMetniChar"/>
    <w:uiPriority w:val="99"/>
    <w:semiHidden/>
    <w:unhideWhenUsed/>
    <w:rsid w:val="00780D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0D39"/>
    <w:rPr>
      <w:sz w:val="20"/>
      <w:szCs w:val="20"/>
    </w:rPr>
  </w:style>
  <w:style w:type="character" w:styleId="DipnotBavurusu">
    <w:name w:val="footnote reference"/>
    <w:basedOn w:val="VarsaylanParagrafYazTipi"/>
    <w:uiPriority w:val="99"/>
    <w:semiHidden/>
    <w:unhideWhenUsed/>
    <w:rsid w:val="00780D39"/>
    <w:rPr>
      <w:vertAlign w:val="superscript"/>
    </w:rPr>
  </w:style>
  <w:style w:type="paragraph" w:styleId="Dzeltme">
    <w:name w:val="Revision"/>
    <w:hidden/>
    <w:uiPriority w:val="99"/>
    <w:semiHidden/>
    <w:rsid w:val="00B00078"/>
    <w:pPr>
      <w:spacing w:after="0" w:line="240" w:lineRule="auto"/>
    </w:pPr>
  </w:style>
  <w:style w:type="paragraph" w:styleId="stbilgi">
    <w:name w:val="header"/>
    <w:basedOn w:val="Normal"/>
    <w:link w:val="stbilgiChar"/>
    <w:uiPriority w:val="99"/>
    <w:unhideWhenUsed/>
    <w:rsid w:val="00B000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0078"/>
  </w:style>
  <w:style w:type="paragraph" w:styleId="Altbilgi">
    <w:name w:val="footer"/>
    <w:basedOn w:val="Normal"/>
    <w:link w:val="AltbilgiChar"/>
    <w:uiPriority w:val="99"/>
    <w:unhideWhenUsed/>
    <w:rsid w:val="00B000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0078"/>
  </w:style>
  <w:style w:type="paragraph" w:styleId="AralkYok">
    <w:name w:val="No Spacing"/>
    <w:uiPriority w:val="1"/>
    <w:qFormat/>
    <w:rsid w:val="00B453A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4638">
      <w:bodyDiv w:val="1"/>
      <w:marLeft w:val="0"/>
      <w:marRight w:val="0"/>
      <w:marTop w:val="0"/>
      <w:marBottom w:val="0"/>
      <w:divBdr>
        <w:top w:val="none" w:sz="0" w:space="0" w:color="auto"/>
        <w:left w:val="none" w:sz="0" w:space="0" w:color="auto"/>
        <w:bottom w:val="none" w:sz="0" w:space="0" w:color="auto"/>
        <w:right w:val="none" w:sz="0" w:space="0" w:color="auto"/>
      </w:divBdr>
    </w:div>
    <w:div w:id="380983248">
      <w:bodyDiv w:val="1"/>
      <w:marLeft w:val="0"/>
      <w:marRight w:val="0"/>
      <w:marTop w:val="0"/>
      <w:marBottom w:val="0"/>
      <w:divBdr>
        <w:top w:val="none" w:sz="0" w:space="0" w:color="auto"/>
        <w:left w:val="none" w:sz="0" w:space="0" w:color="auto"/>
        <w:bottom w:val="none" w:sz="0" w:space="0" w:color="auto"/>
        <w:right w:val="none" w:sz="0" w:space="0" w:color="auto"/>
      </w:divBdr>
    </w:div>
    <w:div w:id="996763038">
      <w:bodyDiv w:val="1"/>
      <w:marLeft w:val="0"/>
      <w:marRight w:val="0"/>
      <w:marTop w:val="0"/>
      <w:marBottom w:val="0"/>
      <w:divBdr>
        <w:top w:val="none" w:sz="0" w:space="0" w:color="auto"/>
        <w:left w:val="none" w:sz="0" w:space="0" w:color="auto"/>
        <w:bottom w:val="none" w:sz="0" w:space="0" w:color="auto"/>
        <w:right w:val="none" w:sz="0" w:space="0" w:color="auto"/>
      </w:divBdr>
    </w:div>
    <w:div w:id="1019621443">
      <w:bodyDiv w:val="1"/>
      <w:marLeft w:val="0"/>
      <w:marRight w:val="0"/>
      <w:marTop w:val="0"/>
      <w:marBottom w:val="0"/>
      <w:divBdr>
        <w:top w:val="none" w:sz="0" w:space="0" w:color="auto"/>
        <w:left w:val="none" w:sz="0" w:space="0" w:color="auto"/>
        <w:bottom w:val="none" w:sz="0" w:space="0" w:color="auto"/>
        <w:right w:val="none" w:sz="0" w:space="0" w:color="auto"/>
      </w:divBdr>
    </w:div>
    <w:div w:id="1637027675">
      <w:bodyDiv w:val="1"/>
      <w:marLeft w:val="0"/>
      <w:marRight w:val="0"/>
      <w:marTop w:val="0"/>
      <w:marBottom w:val="0"/>
      <w:divBdr>
        <w:top w:val="none" w:sz="0" w:space="0" w:color="auto"/>
        <w:left w:val="none" w:sz="0" w:space="0" w:color="auto"/>
        <w:bottom w:val="none" w:sz="0" w:space="0" w:color="auto"/>
        <w:right w:val="none" w:sz="0" w:space="0" w:color="auto"/>
      </w:divBdr>
    </w:div>
    <w:div w:id="1823740805">
      <w:bodyDiv w:val="1"/>
      <w:marLeft w:val="0"/>
      <w:marRight w:val="0"/>
      <w:marTop w:val="0"/>
      <w:marBottom w:val="0"/>
      <w:divBdr>
        <w:top w:val="none" w:sz="0" w:space="0" w:color="auto"/>
        <w:left w:val="none" w:sz="0" w:space="0" w:color="auto"/>
        <w:bottom w:val="none" w:sz="0" w:space="0" w:color="auto"/>
        <w:right w:val="none" w:sz="0" w:space="0" w:color="auto"/>
      </w:divBdr>
    </w:div>
    <w:div w:id="1827476203">
      <w:bodyDiv w:val="1"/>
      <w:marLeft w:val="0"/>
      <w:marRight w:val="0"/>
      <w:marTop w:val="0"/>
      <w:marBottom w:val="0"/>
      <w:divBdr>
        <w:top w:val="none" w:sz="0" w:space="0" w:color="auto"/>
        <w:left w:val="none" w:sz="0" w:space="0" w:color="auto"/>
        <w:bottom w:val="none" w:sz="0" w:space="0" w:color="auto"/>
        <w:right w:val="none" w:sz="0" w:space="0" w:color="auto"/>
      </w:divBdr>
    </w:div>
    <w:div w:id="19573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C9745-0B06-410D-8C5D-326489F9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2501</Words>
  <Characters>14257</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 GÜÇLÜ</dc:creator>
  <cp:lastModifiedBy>bulent</cp:lastModifiedBy>
  <cp:revision>34</cp:revision>
  <cp:lastPrinted>2023-05-24T07:24:00Z</cp:lastPrinted>
  <dcterms:created xsi:type="dcterms:W3CDTF">2023-05-22T13:22:00Z</dcterms:created>
  <dcterms:modified xsi:type="dcterms:W3CDTF">2023-05-25T11:36:00Z</dcterms:modified>
</cp:coreProperties>
</file>